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F0" w:rsidRDefault="008229F0" w:rsidP="008229F0">
      <w:pPr>
        <w:autoSpaceDE w:val="0"/>
        <w:autoSpaceDN w:val="0"/>
        <w:adjustRightInd w:val="0"/>
        <w:spacing w:after="0" w:line="240" w:lineRule="auto"/>
        <w:jc w:val="center"/>
        <w:rPr>
          <w:rFonts w:ascii="Garamond" w:hAnsi="Garamond"/>
          <w:b/>
          <w:color w:val="FF0000"/>
          <w:sz w:val="36"/>
          <w:szCs w:val="36"/>
          <w:lang w:val="en-US"/>
        </w:rPr>
      </w:pPr>
      <w:bookmarkStart w:id="0" w:name="_GoBack"/>
      <w:bookmarkEnd w:id="0"/>
    </w:p>
    <w:p w:rsidR="008229F0" w:rsidRPr="00A33ECD" w:rsidRDefault="008229F0" w:rsidP="008229F0">
      <w:pPr>
        <w:rPr>
          <w:lang w:val="en-US"/>
        </w:rPr>
      </w:pPr>
      <w:r>
        <w:rPr>
          <w:noProof/>
          <w:lang w:eastAsia="pl-PL"/>
        </w:rPr>
        <w:drawing>
          <wp:inline distT="0" distB="0" distL="0" distR="0" wp14:anchorId="4FB5BB7A" wp14:editId="09E620BF">
            <wp:extent cx="1264458" cy="11766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9145" cy="1208933"/>
                    </a:xfrm>
                    <a:prstGeom prst="rect">
                      <a:avLst/>
                    </a:prstGeom>
                    <a:noFill/>
                  </pic:spPr>
                </pic:pic>
              </a:graphicData>
            </a:graphic>
          </wp:inline>
        </w:drawing>
      </w:r>
      <w:r w:rsidRPr="00A33ECD">
        <w:rPr>
          <w:lang w:val="en-US"/>
        </w:rPr>
        <w:tab/>
      </w:r>
      <w:r w:rsidRPr="00A33ECD">
        <w:rPr>
          <w:lang w:val="en-US"/>
        </w:rPr>
        <w:tab/>
      </w:r>
      <w:r w:rsidRPr="00A33ECD">
        <w:rPr>
          <w:lang w:val="en-US"/>
        </w:rPr>
        <w:tab/>
      </w:r>
      <w:r w:rsidRPr="00A33ECD">
        <w:rPr>
          <w:lang w:val="en-US"/>
        </w:rPr>
        <w:tab/>
      </w:r>
      <w:r w:rsidRPr="00A33ECD">
        <w:rPr>
          <w:lang w:val="en-US"/>
        </w:rPr>
        <w:tab/>
      </w:r>
      <w:r w:rsidRPr="00A33ECD">
        <w:rPr>
          <w:lang w:val="en-US"/>
        </w:rPr>
        <w:tab/>
      </w:r>
      <w:r w:rsidRPr="00A33ECD">
        <w:rPr>
          <w:lang w:val="en-US"/>
        </w:rPr>
        <w:tab/>
      </w:r>
      <w:r w:rsidR="009635BF">
        <w:rPr>
          <w:lang w:val="en-US"/>
        </w:rPr>
        <w:t xml:space="preserve">    </w:t>
      </w:r>
      <w:r w:rsidRPr="009635BF">
        <w:rPr>
          <w:rFonts w:ascii="Garamond" w:hAnsi="Garamond"/>
          <w:sz w:val="24"/>
          <w:szCs w:val="24"/>
          <w:lang w:val="en-US"/>
        </w:rPr>
        <w:t xml:space="preserve">Brussels, </w:t>
      </w:r>
      <w:r w:rsidR="001E5EB3">
        <w:rPr>
          <w:rFonts w:ascii="Garamond" w:hAnsi="Garamond"/>
          <w:sz w:val="24"/>
          <w:szCs w:val="24"/>
          <w:lang w:val="en-US"/>
        </w:rPr>
        <w:t xml:space="preserve">22 </w:t>
      </w:r>
      <w:r w:rsidRPr="009635BF">
        <w:rPr>
          <w:rFonts w:ascii="Garamond" w:hAnsi="Garamond"/>
          <w:sz w:val="24"/>
          <w:szCs w:val="24"/>
          <w:lang w:val="en-US"/>
        </w:rPr>
        <w:t>May 2018</w:t>
      </w:r>
    </w:p>
    <w:p w:rsidR="001910BE" w:rsidRDefault="001910BE" w:rsidP="008229F0">
      <w:pPr>
        <w:autoSpaceDE w:val="0"/>
        <w:autoSpaceDN w:val="0"/>
        <w:adjustRightInd w:val="0"/>
        <w:spacing w:after="0" w:line="240" w:lineRule="auto"/>
        <w:jc w:val="center"/>
        <w:rPr>
          <w:rFonts w:ascii="Garamond" w:hAnsi="Garamond"/>
          <w:b/>
          <w:color w:val="FF0000"/>
          <w:sz w:val="36"/>
          <w:szCs w:val="36"/>
          <w:lang w:val="en-US"/>
        </w:rPr>
      </w:pPr>
    </w:p>
    <w:p w:rsidR="008229F0" w:rsidRDefault="008229F0" w:rsidP="008229F0">
      <w:pPr>
        <w:autoSpaceDE w:val="0"/>
        <w:autoSpaceDN w:val="0"/>
        <w:adjustRightInd w:val="0"/>
        <w:spacing w:after="0" w:line="240" w:lineRule="auto"/>
        <w:jc w:val="center"/>
        <w:rPr>
          <w:rFonts w:ascii="Garamond" w:hAnsi="Garamond"/>
          <w:b/>
          <w:color w:val="FF0000"/>
          <w:sz w:val="36"/>
          <w:szCs w:val="36"/>
          <w:lang w:val="en-US"/>
        </w:rPr>
      </w:pPr>
      <w:r w:rsidRPr="00C054BF">
        <w:rPr>
          <w:rFonts w:ascii="Garamond" w:hAnsi="Garamond"/>
          <w:b/>
          <w:color w:val="FF0000"/>
          <w:sz w:val="36"/>
          <w:szCs w:val="36"/>
          <w:lang w:val="en-US"/>
        </w:rPr>
        <w:t>Seminar: Women in Science, Past and Present</w:t>
      </w:r>
    </w:p>
    <w:p w:rsidR="008229F0" w:rsidRPr="00AB5A17" w:rsidRDefault="008229F0" w:rsidP="008229F0">
      <w:pPr>
        <w:spacing w:after="0" w:line="240" w:lineRule="auto"/>
        <w:jc w:val="center"/>
        <w:rPr>
          <w:rFonts w:ascii="Garamond" w:hAnsi="Garamond"/>
          <w:i/>
          <w:sz w:val="24"/>
          <w:szCs w:val="24"/>
          <w:lang w:val="en-US"/>
        </w:rPr>
      </w:pPr>
    </w:p>
    <w:p w:rsidR="008229F0" w:rsidRPr="00AB5A17" w:rsidRDefault="008229F0" w:rsidP="008229F0">
      <w:pPr>
        <w:spacing w:after="0" w:line="240" w:lineRule="auto"/>
        <w:jc w:val="center"/>
        <w:rPr>
          <w:rFonts w:ascii="Garamond" w:hAnsi="Garamond"/>
          <w:i/>
          <w:sz w:val="24"/>
          <w:szCs w:val="24"/>
          <w:lang w:val="en-US"/>
        </w:rPr>
      </w:pPr>
      <w:r w:rsidRPr="00AB5A17">
        <w:rPr>
          <w:rFonts w:ascii="Garamond" w:hAnsi="Garamond"/>
          <w:i/>
          <w:sz w:val="24"/>
          <w:szCs w:val="24"/>
          <w:lang w:val="en-US"/>
        </w:rPr>
        <w:t>Thursday, 7 June 2018</w:t>
      </w:r>
    </w:p>
    <w:p w:rsidR="008229F0" w:rsidRPr="00AB5A17" w:rsidRDefault="008229F0" w:rsidP="008229F0">
      <w:pPr>
        <w:spacing w:after="0" w:line="240" w:lineRule="auto"/>
        <w:jc w:val="center"/>
        <w:rPr>
          <w:rFonts w:ascii="Garamond" w:hAnsi="Garamond"/>
          <w:i/>
          <w:lang w:val="en-US"/>
        </w:rPr>
      </w:pPr>
      <w:proofErr w:type="spellStart"/>
      <w:r w:rsidRPr="00AB5A17">
        <w:rPr>
          <w:rFonts w:ascii="Garamond" w:hAnsi="Garamond"/>
          <w:i/>
          <w:lang w:val="en-US"/>
        </w:rPr>
        <w:t>Bibliotheque</w:t>
      </w:r>
      <w:proofErr w:type="spellEnd"/>
      <w:r w:rsidRPr="00AB5A17">
        <w:rPr>
          <w:rFonts w:ascii="Garamond" w:hAnsi="Garamond"/>
          <w:i/>
          <w:lang w:val="en-US"/>
        </w:rPr>
        <w:t xml:space="preserve"> Solvay, Leopold Park, rue </w:t>
      </w:r>
      <w:proofErr w:type="spellStart"/>
      <w:r w:rsidRPr="00AB5A17">
        <w:rPr>
          <w:rFonts w:ascii="Garamond" w:hAnsi="Garamond"/>
          <w:i/>
          <w:lang w:val="en-US"/>
        </w:rPr>
        <w:t>Belliard</w:t>
      </w:r>
      <w:proofErr w:type="spellEnd"/>
      <w:r w:rsidRPr="00AB5A17">
        <w:rPr>
          <w:rFonts w:ascii="Garamond" w:hAnsi="Garamond"/>
          <w:i/>
          <w:lang w:val="en-US"/>
        </w:rPr>
        <w:t xml:space="preserve"> 137, Brussels</w:t>
      </w:r>
    </w:p>
    <w:p w:rsidR="008229F0" w:rsidRDefault="008229F0" w:rsidP="008229F0">
      <w:pPr>
        <w:rPr>
          <w:lang w:val="en-US"/>
        </w:rPr>
      </w:pPr>
    </w:p>
    <w:tbl>
      <w:tblPr>
        <w:tblW w:w="5725" w:type="pct"/>
        <w:tblInd w:w="-743" w:type="dxa"/>
        <w:tblCellMar>
          <w:left w:w="0" w:type="dxa"/>
          <w:right w:w="0" w:type="dxa"/>
        </w:tblCellMar>
        <w:tblLook w:val="04A0" w:firstRow="1" w:lastRow="0" w:firstColumn="1" w:lastColumn="0" w:noHBand="0" w:noVBand="1"/>
      </w:tblPr>
      <w:tblGrid>
        <w:gridCol w:w="1938"/>
        <w:gridCol w:w="8449"/>
      </w:tblGrid>
      <w:tr w:rsidR="008229F0" w:rsidRPr="008A4271" w:rsidTr="00C34717">
        <w:trPr>
          <w:trHeight w:val="536"/>
        </w:trPr>
        <w:tc>
          <w:tcPr>
            <w:tcW w:w="933" w:type="pct"/>
            <w:tcMar>
              <w:top w:w="0" w:type="dxa"/>
              <w:left w:w="108" w:type="dxa"/>
              <w:bottom w:w="0" w:type="dxa"/>
              <w:right w:w="108" w:type="dxa"/>
            </w:tcMar>
          </w:tcPr>
          <w:p w:rsidR="008229F0" w:rsidRPr="00255B0B" w:rsidRDefault="008229F0" w:rsidP="00C34717">
            <w:pPr>
              <w:jc w:val="both"/>
              <w:rPr>
                <w:rFonts w:ascii="Garamond" w:hAnsi="Garamond"/>
                <w:color w:val="00395A"/>
                <w:spacing w:val="15"/>
                <w:sz w:val="24"/>
                <w:szCs w:val="24"/>
                <w:lang w:val="de-DE"/>
              </w:rPr>
            </w:pPr>
            <w:r w:rsidRPr="00255B0B">
              <w:rPr>
                <w:rFonts w:ascii="Garamond" w:hAnsi="Garamond"/>
                <w:sz w:val="24"/>
                <w:szCs w:val="24"/>
                <w:lang w:val="en-US"/>
              </w:rPr>
              <w:t>13h30 – 14h00</w:t>
            </w:r>
          </w:p>
        </w:tc>
        <w:tc>
          <w:tcPr>
            <w:tcW w:w="4067" w:type="pct"/>
            <w:shd w:val="clear" w:color="auto" w:fill="auto"/>
            <w:tcMar>
              <w:top w:w="0" w:type="dxa"/>
              <w:left w:w="108" w:type="dxa"/>
              <w:bottom w:w="0" w:type="dxa"/>
              <w:right w:w="108" w:type="dxa"/>
            </w:tcMar>
          </w:tcPr>
          <w:p w:rsidR="008229F0" w:rsidRPr="008A4271" w:rsidRDefault="008229F0" w:rsidP="00C34717">
            <w:pPr>
              <w:spacing w:line="240" w:lineRule="auto"/>
              <w:jc w:val="both"/>
              <w:rPr>
                <w:rFonts w:ascii="Garamond" w:hAnsi="Garamond"/>
                <w:bCs/>
                <w:sz w:val="24"/>
                <w:szCs w:val="24"/>
                <w:lang w:val="en-US"/>
              </w:rPr>
            </w:pPr>
            <w:r w:rsidRPr="008A4271">
              <w:rPr>
                <w:rFonts w:ascii="Garamond" w:hAnsi="Garamond"/>
                <w:bCs/>
                <w:sz w:val="24"/>
                <w:szCs w:val="24"/>
                <w:lang w:val="en-US"/>
              </w:rPr>
              <w:t>Registration and coffee</w:t>
            </w:r>
          </w:p>
        </w:tc>
      </w:tr>
      <w:tr w:rsidR="008229F0" w:rsidRPr="001E5EB3" w:rsidTr="00C34717">
        <w:trPr>
          <w:trHeight w:val="486"/>
        </w:trPr>
        <w:tc>
          <w:tcPr>
            <w:tcW w:w="933" w:type="pct"/>
            <w:tcMar>
              <w:top w:w="0" w:type="dxa"/>
              <w:left w:w="108" w:type="dxa"/>
              <w:bottom w:w="0" w:type="dxa"/>
              <w:right w:w="108" w:type="dxa"/>
            </w:tcMar>
          </w:tcPr>
          <w:p w:rsidR="008229F0" w:rsidRPr="00255B0B" w:rsidRDefault="008229F0" w:rsidP="00C34717">
            <w:pPr>
              <w:jc w:val="both"/>
              <w:rPr>
                <w:rFonts w:ascii="Garamond" w:hAnsi="Garamond"/>
                <w:color w:val="00395A"/>
                <w:spacing w:val="15"/>
                <w:sz w:val="24"/>
                <w:szCs w:val="24"/>
                <w:lang w:val="de-DE"/>
              </w:rPr>
            </w:pPr>
            <w:r w:rsidRPr="00255B0B">
              <w:rPr>
                <w:rFonts w:ascii="Garamond" w:hAnsi="Garamond"/>
                <w:sz w:val="24"/>
                <w:szCs w:val="24"/>
                <w:lang w:val="en-US"/>
              </w:rPr>
              <w:t>14h00 – 14h10</w:t>
            </w:r>
          </w:p>
        </w:tc>
        <w:tc>
          <w:tcPr>
            <w:tcW w:w="4067" w:type="pct"/>
            <w:tcMar>
              <w:top w:w="0" w:type="dxa"/>
              <w:left w:w="108" w:type="dxa"/>
              <w:bottom w:w="0" w:type="dxa"/>
              <w:right w:w="108" w:type="dxa"/>
            </w:tcMar>
          </w:tcPr>
          <w:p w:rsidR="008229F0" w:rsidRPr="008A4271" w:rsidRDefault="008229F0" w:rsidP="00C34717">
            <w:pPr>
              <w:jc w:val="both"/>
              <w:rPr>
                <w:rFonts w:ascii="Garamond" w:hAnsi="Garamond"/>
                <w:sz w:val="24"/>
                <w:szCs w:val="24"/>
                <w:lang w:val="en-US"/>
              </w:rPr>
            </w:pPr>
            <w:r w:rsidRPr="008A4271">
              <w:rPr>
                <w:rFonts w:ascii="Garamond" w:hAnsi="Garamond"/>
                <w:bCs/>
                <w:sz w:val="24"/>
                <w:szCs w:val="24"/>
                <w:lang w:val="en-US"/>
              </w:rPr>
              <w:t>Welcome</w:t>
            </w:r>
            <w:r>
              <w:rPr>
                <w:rFonts w:ascii="Garamond" w:hAnsi="Garamond"/>
                <w:bCs/>
                <w:sz w:val="24"/>
                <w:szCs w:val="24"/>
                <w:lang w:val="en-US"/>
              </w:rPr>
              <w:t xml:space="preserve">: </w:t>
            </w:r>
            <w:r w:rsidRPr="008A4271">
              <w:rPr>
                <w:rFonts w:ascii="Garamond" w:hAnsi="Garamond"/>
                <w:b/>
                <w:bCs/>
                <w:sz w:val="24"/>
                <w:szCs w:val="24"/>
                <w:lang w:val="en-US"/>
              </w:rPr>
              <w:t>H.E. Artur Orzechowski</w:t>
            </w:r>
            <w:r w:rsidRPr="008A4271">
              <w:rPr>
                <w:rFonts w:ascii="Garamond" w:hAnsi="Garamond"/>
                <w:bCs/>
                <w:sz w:val="24"/>
                <w:szCs w:val="24"/>
                <w:lang w:val="en-US"/>
              </w:rPr>
              <w:t>, Ambassador of Poland to the Kingdom of Belgium</w:t>
            </w:r>
          </w:p>
        </w:tc>
      </w:tr>
      <w:tr w:rsidR="008229F0" w:rsidRPr="001E5EB3" w:rsidTr="00C34717">
        <w:trPr>
          <w:trHeight w:val="193"/>
        </w:trPr>
        <w:tc>
          <w:tcPr>
            <w:tcW w:w="933" w:type="pct"/>
            <w:tcMar>
              <w:top w:w="0" w:type="dxa"/>
              <w:left w:w="108" w:type="dxa"/>
              <w:bottom w:w="0" w:type="dxa"/>
              <w:right w:w="108" w:type="dxa"/>
            </w:tcMar>
          </w:tcPr>
          <w:p w:rsidR="008229F0" w:rsidRPr="00255B0B" w:rsidRDefault="008229F0" w:rsidP="00C34717">
            <w:pPr>
              <w:jc w:val="both"/>
              <w:rPr>
                <w:rFonts w:ascii="Garamond" w:hAnsi="Garamond"/>
                <w:color w:val="00395A"/>
                <w:spacing w:val="15"/>
                <w:sz w:val="24"/>
                <w:szCs w:val="24"/>
                <w:lang w:val="de-DE"/>
              </w:rPr>
            </w:pPr>
            <w:r w:rsidRPr="00255B0B">
              <w:rPr>
                <w:rFonts w:ascii="Garamond" w:hAnsi="Garamond"/>
                <w:sz w:val="24"/>
                <w:szCs w:val="24"/>
                <w:lang w:val="en-US"/>
              </w:rPr>
              <w:t>14h10 – 15h</w:t>
            </w:r>
            <w:r>
              <w:rPr>
                <w:rFonts w:ascii="Garamond" w:hAnsi="Garamond"/>
                <w:sz w:val="24"/>
                <w:szCs w:val="24"/>
                <w:lang w:val="en-US"/>
              </w:rPr>
              <w:t>4</w:t>
            </w:r>
            <w:r w:rsidRPr="00255B0B">
              <w:rPr>
                <w:rFonts w:ascii="Garamond" w:hAnsi="Garamond"/>
                <w:sz w:val="24"/>
                <w:szCs w:val="24"/>
                <w:lang w:val="en-US"/>
              </w:rPr>
              <w:t>0</w:t>
            </w:r>
          </w:p>
        </w:tc>
        <w:tc>
          <w:tcPr>
            <w:tcW w:w="4067" w:type="pct"/>
            <w:tcMar>
              <w:top w:w="0" w:type="dxa"/>
              <w:left w:w="108" w:type="dxa"/>
              <w:bottom w:w="0" w:type="dxa"/>
              <w:right w:w="108" w:type="dxa"/>
            </w:tcMar>
          </w:tcPr>
          <w:p w:rsidR="008229F0" w:rsidRPr="00C054BF" w:rsidRDefault="008229F0" w:rsidP="00C34717">
            <w:pPr>
              <w:rPr>
                <w:rFonts w:ascii="Garamond" w:hAnsi="Garamond"/>
                <w:color w:val="FF0000"/>
                <w:sz w:val="24"/>
                <w:szCs w:val="24"/>
                <w:u w:val="single"/>
                <w:lang w:val="en-GB"/>
              </w:rPr>
            </w:pPr>
            <w:r w:rsidRPr="00C054BF">
              <w:rPr>
                <w:rFonts w:ascii="Garamond" w:hAnsi="Garamond"/>
                <w:bCs/>
                <w:color w:val="FF0000"/>
                <w:sz w:val="24"/>
                <w:szCs w:val="24"/>
                <w:u w:val="single"/>
                <w:lang w:val="en-US"/>
              </w:rPr>
              <w:t>Panel Discussion I:</w:t>
            </w:r>
            <w:r w:rsidRPr="00C054BF">
              <w:rPr>
                <w:rFonts w:ascii="Garamond" w:hAnsi="Garamond"/>
                <w:color w:val="FF0000"/>
                <w:sz w:val="24"/>
                <w:szCs w:val="24"/>
                <w:u w:val="single"/>
                <w:lang w:val="en-US"/>
              </w:rPr>
              <w:t xml:space="preserve">   </w:t>
            </w:r>
            <w:r w:rsidRPr="00C054BF">
              <w:rPr>
                <w:rFonts w:ascii="Garamond" w:hAnsi="Garamond"/>
                <w:bCs/>
                <w:color w:val="FF0000"/>
                <w:sz w:val="24"/>
                <w:szCs w:val="24"/>
                <w:u w:val="single"/>
                <w:lang w:val="en-US"/>
              </w:rPr>
              <w:t>Women in Science. Historical Perspective</w:t>
            </w:r>
          </w:p>
          <w:p w:rsidR="008229F0" w:rsidRDefault="008229F0" w:rsidP="00C34717">
            <w:pPr>
              <w:pStyle w:val="Akapitzlist"/>
              <w:numPr>
                <w:ilvl w:val="0"/>
                <w:numId w:val="1"/>
              </w:numPr>
              <w:jc w:val="both"/>
              <w:rPr>
                <w:rFonts w:ascii="Garamond" w:eastAsia="Times New Roman" w:hAnsi="Garamond"/>
                <w:sz w:val="24"/>
                <w:szCs w:val="24"/>
                <w:lang w:val="en-US"/>
              </w:rPr>
            </w:pPr>
            <w:r w:rsidRPr="008A4271">
              <w:rPr>
                <w:rFonts w:ascii="Garamond" w:hAnsi="Garamond"/>
                <w:b/>
                <w:bCs/>
                <w:sz w:val="24"/>
                <w:szCs w:val="24"/>
                <w:lang w:val="en-US"/>
              </w:rPr>
              <w:t>Brigitte Van Tiggelen</w:t>
            </w:r>
            <w:r w:rsidRPr="008A4271">
              <w:rPr>
                <w:rFonts w:ascii="Garamond" w:eastAsia="Times New Roman" w:hAnsi="Garamond"/>
                <w:sz w:val="24"/>
                <w:szCs w:val="24"/>
                <w:lang w:val="en-US"/>
              </w:rPr>
              <w:t>, ULC</w:t>
            </w:r>
            <w:r>
              <w:rPr>
                <w:rFonts w:ascii="Garamond" w:eastAsia="Times New Roman" w:hAnsi="Garamond"/>
                <w:sz w:val="24"/>
                <w:szCs w:val="24"/>
                <w:lang w:val="en-US"/>
              </w:rPr>
              <w:t xml:space="preserve"> (Catholic University of Leuven)</w:t>
            </w:r>
          </w:p>
          <w:p w:rsidR="0009254F" w:rsidRPr="004C0049" w:rsidRDefault="0009254F" w:rsidP="0009254F">
            <w:pPr>
              <w:pStyle w:val="Akapitzlist"/>
              <w:numPr>
                <w:ilvl w:val="0"/>
                <w:numId w:val="1"/>
              </w:numPr>
              <w:spacing w:after="0" w:line="240" w:lineRule="auto"/>
              <w:jc w:val="both"/>
              <w:rPr>
                <w:rFonts w:ascii="Garamond" w:hAnsi="Garamond"/>
                <w:bCs/>
                <w:sz w:val="24"/>
                <w:szCs w:val="24"/>
                <w:lang w:val="en-US"/>
              </w:rPr>
            </w:pPr>
            <w:r w:rsidRPr="004C0049">
              <w:rPr>
                <w:rFonts w:ascii="Garamond" w:eastAsia="Times New Roman" w:hAnsi="Garamond"/>
                <w:b/>
                <w:sz w:val="24"/>
                <w:szCs w:val="24"/>
                <w:lang w:val="en-US"/>
              </w:rPr>
              <w:t>Natacha Henry</w:t>
            </w:r>
            <w:r w:rsidRPr="004C0049">
              <w:rPr>
                <w:rFonts w:ascii="Garamond" w:eastAsia="Times New Roman" w:hAnsi="Garamond"/>
                <w:sz w:val="24"/>
                <w:szCs w:val="24"/>
                <w:lang w:val="en-US"/>
              </w:rPr>
              <w:t xml:space="preserve">, author of the book </w:t>
            </w:r>
            <w:r>
              <w:rPr>
                <w:rFonts w:ascii="Garamond" w:eastAsia="Times New Roman" w:hAnsi="Garamond"/>
                <w:sz w:val="24"/>
                <w:szCs w:val="24"/>
                <w:lang w:val="en-US"/>
              </w:rPr>
              <w:t>“Maria</w:t>
            </w:r>
            <w:r w:rsidRPr="004C0049">
              <w:rPr>
                <w:rFonts w:ascii="Garamond" w:eastAsia="Times New Roman" w:hAnsi="Garamond"/>
                <w:sz w:val="24"/>
                <w:szCs w:val="24"/>
                <w:lang w:val="en-US"/>
              </w:rPr>
              <w:t xml:space="preserve"> and </w:t>
            </w:r>
            <w:proofErr w:type="spellStart"/>
            <w:r w:rsidRPr="004C0049">
              <w:rPr>
                <w:rFonts w:ascii="Garamond" w:eastAsia="Times New Roman" w:hAnsi="Garamond"/>
                <w:sz w:val="24"/>
                <w:szCs w:val="24"/>
                <w:lang w:val="en-US"/>
              </w:rPr>
              <w:t>Bronia</w:t>
            </w:r>
            <w:proofErr w:type="spellEnd"/>
            <w:r w:rsidRPr="004C0049">
              <w:rPr>
                <w:rFonts w:ascii="Garamond" w:eastAsia="Times New Roman" w:hAnsi="Garamond"/>
                <w:sz w:val="24"/>
                <w:szCs w:val="24"/>
                <w:lang w:val="en-US"/>
              </w:rPr>
              <w:t xml:space="preserve">, Pact </w:t>
            </w:r>
            <w:r>
              <w:rPr>
                <w:rFonts w:ascii="Garamond" w:eastAsia="Times New Roman" w:hAnsi="Garamond"/>
                <w:sz w:val="24"/>
                <w:szCs w:val="24"/>
                <w:lang w:val="en-US"/>
              </w:rPr>
              <w:t>of Sisters”</w:t>
            </w:r>
            <w:r w:rsidRPr="004C0049">
              <w:rPr>
                <w:rFonts w:ascii="Garamond" w:eastAsia="Times New Roman" w:hAnsi="Garamond"/>
                <w:sz w:val="24"/>
                <w:szCs w:val="24"/>
                <w:lang w:val="en-US"/>
              </w:rPr>
              <w:t>, winner of</w:t>
            </w:r>
            <w:r w:rsidRPr="004C0049">
              <w:rPr>
                <w:lang w:val="en-US"/>
              </w:rPr>
              <w:t xml:space="preserve"> </w:t>
            </w:r>
            <w:r>
              <w:rPr>
                <w:rFonts w:ascii="Garamond" w:eastAsia="Times New Roman" w:hAnsi="Garamond"/>
                <w:sz w:val="24"/>
                <w:szCs w:val="24"/>
                <w:lang w:val="en-US"/>
              </w:rPr>
              <w:t>Prix Marie Curie 2017</w:t>
            </w:r>
          </w:p>
          <w:p w:rsidR="0009254F" w:rsidRPr="008A4271" w:rsidRDefault="0009254F" w:rsidP="0009254F">
            <w:pPr>
              <w:pStyle w:val="Akapitzlist"/>
              <w:numPr>
                <w:ilvl w:val="0"/>
                <w:numId w:val="1"/>
              </w:numPr>
              <w:jc w:val="both"/>
              <w:rPr>
                <w:rFonts w:ascii="Garamond" w:eastAsia="Times New Roman" w:hAnsi="Garamond"/>
                <w:sz w:val="24"/>
                <w:szCs w:val="24"/>
                <w:lang w:val="en-US"/>
              </w:rPr>
            </w:pPr>
            <w:r w:rsidRPr="0009254F">
              <w:rPr>
                <w:rFonts w:ascii="Garamond" w:eastAsia="Times New Roman" w:hAnsi="Garamond"/>
                <w:b/>
                <w:sz w:val="24"/>
                <w:szCs w:val="24"/>
                <w:lang w:val="en-US"/>
              </w:rPr>
              <w:t xml:space="preserve">Geert </w:t>
            </w:r>
            <w:proofErr w:type="spellStart"/>
            <w:r w:rsidRPr="0009254F">
              <w:rPr>
                <w:rFonts w:ascii="Garamond" w:eastAsia="Times New Roman" w:hAnsi="Garamond"/>
                <w:b/>
                <w:sz w:val="24"/>
                <w:szCs w:val="24"/>
                <w:lang w:val="en-US"/>
              </w:rPr>
              <w:t>Vanpaemel</w:t>
            </w:r>
            <w:proofErr w:type="spellEnd"/>
            <w:r w:rsidRPr="0009254F">
              <w:rPr>
                <w:rFonts w:ascii="Garamond" w:eastAsia="Times New Roman" w:hAnsi="Garamond"/>
                <w:b/>
                <w:sz w:val="24"/>
                <w:szCs w:val="24"/>
                <w:lang w:val="en-US"/>
              </w:rPr>
              <w:t>,</w:t>
            </w:r>
            <w:r w:rsidRPr="0009254F">
              <w:rPr>
                <w:rFonts w:ascii="Garamond" w:eastAsia="Times New Roman" w:hAnsi="Garamond"/>
                <w:sz w:val="24"/>
                <w:szCs w:val="24"/>
                <w:lang w:val="en-US"/>
              </w:rPr>
              <w:t xml:space="preserve"> </w:t>
            </w:r>
            <w:proofErr w:type="spellStart"/>
            <w:r w:rsidRPr="0009254F">
              <w:rPr>
                <w:rFonts w:ascii="Garamond" w:eastAsia="Times New Roman" w:hAnsi="Garamond"/>
                <w:sz w:val="24"/>
                <w:szCs w:val="24"/>
                <w:lang w:val="en-US"/>
              </w:rPr>
              <w:t>KULeuven</w:t>
            </w:r>
            <w:proofErr w:type="spellEnd"/>
            <w:r>
              <w:rPr>
                <w:rFonts w:ascii="Garamond" w:eastAsia="Times New Roman" w:hAnsi="Garamond"/>
                <w:sz w:val="24"/>
                <w:szCs w:val="24"/>
                <w:lang w:val="en-US"/>
              </w:rPr>
              <w:t xml:space="preserve"> (Catholic University of Leuven)</w:t>
            </w:r>
          </w:p>
          <w:p w:rsidR="008229F0" w:rsidRPr="004C483E" w:rsidRDefault="008229F0" w:rsidP="00C34717">
            <w:pPr>
              <w:pStyle w:val="Akapitzlist"/>
              <w:numPr>
                <w:ilvl w:val="0"/>
                <w:numId w:val="1"/>
              </w:numPr>
              <w:jc w:val="both"/>
              <w:rPr>
                <w:rFonts w:ascii="Garamond" w:eastAsia="Times New Roman" w:hAnsi="Garamond"/>
                <w:sz w:val="24"/>
                <w:szCs w:val="24"/>
                <w:lang w:val="en-US"/>
              </w:rPr>
            </w:pPr>
            <w:proofErr w:type="spellStart"/>
            <w:r>
              <w:rPr>
                <w:rFonts w:ascii="Garamond" w:eastAsia="Times New Roman" w:hAnsi="Garamond"/>
                <w:b/>
                <w:sz w:val="24"/>
                <w:szCs w:val="24"/>
                <w:lang w:val="en-US"/>
              </w:rPr>
              <w:t>Seweryna</w:t>
            </w:r>
            <w:proofErr w:type="spellEnd"/>
            <w:r>
              <w:rPr>
                <w:rFonts w:ascii="Garamond" w:eastAsia="Times New Roman" w:hAnsi="Garamond"/>
                <w:b/>
                <w:sz w:val="24"/>
                <w:szCs w:val="24"/>
                <w:lang w:val="en-US"/>
              </w:rPr>
              <w:t xml:space="preserve"> </w:t>
            </w:r>
            <w:proofErr w:type="spellStart"/>
            <w:r>
              <w:rPr>
                <w:rFonts w:ascii="Garamond" w:eastAsia="Times New Roman" w:hAnsi="Garamond"/>
                <w:b/>
                <w:sz w:val="24"/>
                <w:szCs w:val="24"/>
                <w:lang w:val="en-US"/>
              </w:rPr>
              <w:t>Konieczna</w:t>
            </w:r>
            <w:proofErr w:type="spellEnd"/>
            <w:r>
              <w:rPr>
                <w:rFonts w:ascii="Garamond" w:eastAsia="Times New Roman" w:hAnsi="Garamond"/>
                <w:b/>
                <w:sz w:val="24"/>
                <w:szCs w:val="24"/>
                <w:lang w:val="en-US"/>
              </w:rPr>
              <w:t xml:space="preserve">, </w:t>
            </w:r>
            <w:r>
              <w:rPr>
                <w:rFonts w:ascii="Garamond" w:eastAsia="Times New Roman" w:hAnsi="Garamond"/>
                <w:sz w:val="24"/>
                <w:szCs w:val="24"/>
                <w:lang w:val="en-US"/>
              </w:rPr>
              <w:t xml:space="preserve">Medical University of </w:t>
            </w:r>
            <w:proofErr w:type="spellStart"/>
            <w:r>
              <w:rPr>
                <w:rFonts w:ascii="Garamond" w:eastAsia="Times New Roman" w:hAnsi="Garamond"/>
                <w:sz w:val="24"/>
                <w:szCs w:val="24"/>
                <w:lang w:val="en-US"/>
              </w:rPr>
              <w:t>Gdańsk</w:t>
            </w:r>
            <w:proofErr w:type="spellEnd"/>
            <w:r>
              <w:rPr>
                <w:rFonts w:ascii="Garamond" w:eastAsia="Times New Roman" w:hAnsi="Garamond"/>
                <w:sz w:val="24"/>
                <w:szCs w:val="24"/>
                <w:lang w:val="en-US"/>
              </w:rPr>
              <w:t xml:space="preserve">, </w:t>
            </w:r>
            <w:r w:rsidRPr="002D6813">
              <w:rPr>
                <w:rFonts w:ascii="Garamond" w:eastAsia="Times New Roman" w:hAnsi="Garamond"/>
                <w:sz w:val="24"/>
                <w:szCs w:val="24"/>
                <w:lang w:val="en-US"/>
              </w:rPr>
              <w:t>Department of History &amp; Philosophy of Medical Sciences</w:t>
            </w:r>
          </w:p>
          <w:p w:rsidR="008229F0" w:rsidRPr="004C0049" w:rsidRDefault="008229F0" w:rsidP="00C34717">
            <w:pPr>
              <w:pStyle w:val="Akapitzlist"/>
              <w:spacing w:after="0" w:line="240" w:lineRule="auto"/>
              <w:jc w:val="both"/>
              <w:rPr>
                <w:rFonts w:ascii="Garamond" w:hAnsi="Garamond"/>
                <w:bCs/>
                <w:sz w:val="24"/>
                <w:szCs w:val="24"/>
                <w:lang w:val="en-US"/>
              </w:rPr>
            </w:pPr>
          </w:p>
          <w:p w:rsidR="008229F0" w:rsidRPr="00856E2A" w:rsidRDefault="008229F0" w:rsidP="00C34717">
            <w:pPr>
              <w:jc w:val="both"/>
              <w:rPr>
                <w:rFonts w:ascii="Garamond" w:hAnsi="Garamond"/>
                <w:bCs/>
                <w:sz w:val="24"/>
                <w:szCs w:val="24"/>
                <w:u w:val="single"/>
                <w:lang w:val="en-US"/>
              </w:rPr>
            </w:pPr>
            <w:r w:rsidRPr="00856E2A">
              <w:rPr>
                <w:rFonts w:ascii="Garamond" w:hAnsi="Garamond"/>
                <w:bCs/>
                <w:sz w:val="24"/>
                <w:szCs w:val="24"/>
                <w:lang w:val="en-US"/>
              </w:rPr>
              <w:t xml:space="preserve">Moderator:  </w:t>
            </w:r>
            <w:r w:rsidRPr="00856E2A">
              <w:rPr>
                <w:rFonts w:ascii="Garamond" w:hAnsi="Garamond"/>
                <w:b/>
                <w:bCs/>
                <w:sz w:val="24"/>
                <w:szCs w:val="24"/>
                <w:lang w:val="en-US"/>
              </w:rPr>
              <w:t>Dorota Walczak</w:t>
            </w:r>
            <w:r w:rsidRPr="00856E2A">
              <w:rPr>
                <w:rFonts w:ascii="Garamond" w:hAnsi="Garamond"/>
                <w:bCs/>
                <w:sz w:val="24"/>
                <w:szCs w:val="24"/>
                <w:lang w:val="en-US"/>
              </w:rPr>
              <w:t>, ULB</w:t>
            </w:r>
            <w:r>
              <w:rPr>
                <w:rFonts w:ascii="Garamond" w:hAnsi="Garamond"/>
                <w:bCs/>
                <w:sz w:val="24"/>
                <w:szCs w:val="24"/>
                <w:lang w:val="en-US"/>
              </w:rPr>
              <w:t xml:space="preserve"> (Free </w:t>
            </w:r>
            <w:r w:rsidRPr="00856E2A">
              <w:rPr>
                <w:rFonts w:ascii="Garamond" w:hAnsi="Garamond"/>
                <w:bCs/>
                <w:sz w:val="24"/>
                <w:szCs w:val="24"/>
                <w:lang w:val="en-US"/>
              </w:rPr>
              <w:t>University of Brussels)</w:t>
            </w:r>
          </w:p>
        </w:tc>
      </w:tr>
      <w:tr w:rsidR="008229F0" w:rsidRPr="00240A60" w:rsidTr="00C34717">
        <w:trPr>
          <w:trHeight w:val="672"/>
        </w:trPr>
        <w:tc>
          <w:tcPr>
            <w:tcW w:w="933" w:type="pct"/>
            <w:tcMar>
              <w:top w:w="0" w:type="dxa"/>
              <w:left w:w="108" w:type="dxa"/>
              <w:bottom w:w="0" w:type="dxa"/>
              <w:right w:w="108" w:type="dxa"/>
            </w:tcMar>
          </w:tcPr>
          <w:p w:rsidR="008229F0" w:rsidRDefault="008229F0" w:rsidP="00C34717">
            <w:pPr>
              <w:jc w:val="both"/>
              <w:rPr>
                <w:rFonts w:ascii="Garamond" w:hAnsi="Garamond"/>
                <w:sz w:val="24"/>
                <w:szCs w:val="24"/>
                <w:lang w:val="en-US"/>
              </w:rPr>
            </w:pPr>
            <w:r w:rsidRPr="00255B0B">
              <w:rPr>
                <w:rFonts w:ascii="Garamond" w:hAnsi="Garamond"/>
                <w:sz w:val="24"/>
                <w:szCs w:val="24"/>
                <w:lang w:val="en-US"/>
              </w:rPr>
              <w:t>1</w:t>
            </w:r>
            <w:r>
              <w:rPr>
                <w:rFonts w:ascii="Garamond" w:hAnsi="Garamond"/>
                <w:sz w:val="24"/>
                <w:szCs w:val="24"/>
                <w:lang w:val="en-US"/>
              </w:rPr>
              <w:t>5</w:t>
            </w:r>
            <w:r w:rsidRPr="00255B0B">
              <w:rPr>
                <w:rFonts w:ascii="Garamond" w:hAnsi="Garamond"/>
                <w:sz w:val="24"/>
                <w:szCs w:val="24"/>
                <w:lang w:val="en-US"/>
              </w:rPr>
              <w:t>h</w:t>
            </w:r>
            <w:r>
              <w:rPr>
                <w:rFonts w:ascii="Garamond" w:hAnsi="Garamond"/>
                <w:sz w:val="24"/>
                <w:szCs w:val="24"/>
                <w:lang w:val="en-US"/>
              </w:rPr>
              <w:t>4</w:t>
            </w:r>
            <w:r w:rsidRPr="00255B0B">
              <w:rPr>
                <w:rFonts w:ascii="Garamond" w:hAnsi="Garamond"/>
                <w:sz w:val="24"/>
                <w:szCs w:val="24"/>
                <w:lang w:val="en-US"/>
              </w:rPr>
              <w:t>0- 16h</w:t>
            </w:r>
            <w:r>
              <w:rPr>
                <w:rFonts w:ascii="Garamond" w:hAnsi="Garamond"/>
                <w:sz w:val="24"/>
                <w:szCs w:val="24"/>
                <w:lang w:val="en-US"/>
              </w:rPr>
              <w:t>0</w:t>
            </w:r>
            <w:r w:rsidRPr="00255B0B">
              <w:rPr>
                <w:rFonts w:ascii="Garamond" w:hAnsi="Garamond"/>
                <w:sz w:val="24"/>
                <w:szCs w:val="24"/>
                <w:lang w:val="en-US"/>
              </w:rPr>
              <w:t>0</w:t>
            </w:r>
          </w:p>
          <w:p w:rsidR="008229F0" w:rsidRPr="00255B0B" w:rsidRDefault="008229F0" w:rsidP="00C34717">
            <w:pPr>
              <w:jc w:val="both"/>
              <w:rPr>
                <w:rFonts w:ascii="Garamond" w:hAnsi="Garamond"/>
                <w:sz w:val="24"/>
                <w:szCs w:val="24"/>
                <w:lang w:val="en-US"/>
              </w:rPr>
            </w:pPr>
            <w:r>
              <w:rPr>
                <w:rFonts w:ascii="Garamond" w:hAnsi="Garamond"/>
                <w:sz w:val="24"/>
                <w:szCs w:val="24"/>
                <w:lang w:val="en-US"/>
              </w:rPr>
              <w:t>16h00-16h30</w:t>
            </w:r>
          </w:p>
        </w:tc>
        <w:tc>
          <w:tcPr>
            <w:tcW w:w="4067" w:type="pct"/>
            <w:tcMar>
              <w:top w:w="0" w:type="dxa"/>
              <w:left w:w="108" w:type="dxa"/>
              <w:bottom w:w="0" w:type="dxa"/>
              <w:right w:w="108" w:type="dxa"/>
            </w:tcMar>
          </w:tcPr>
          <w:p w:rsidR="008229F0" w:rsidRDefault="008229F0" w:rsidP="00C34717">
            <w:pPr>
              <w:jc w:val="both"/>
              <w:rPr>
                <w:rFonts w:ascii="Garamond" w:hAnsi="Garamond"/>
                <w:bCs/>
                <w:sz w:val="24"/>
                <w:szCs w:val="24"/>
                <w:lang w:val="de-DE"/>
              </w:rPr>
            </w:pPr>
            <w:r w:rsidRPr="008A4271">
              <w:rPr>
                <w:rFonts w:ascii="Garamond" w:hAnsi="Garamond"/>
                <w:bCs/>
                <w:sz w:val="24"/>
                <w:szCs w:val="24"/>
                <w:lang w:val="de-DE"/>
              </w:rPr>
              <w:t>Coffee Break</w:t>
            </w:r>
          </w:p>
          <w:p w:rsidR="008229F0" w:rsidRPr="005F19EB" w:rsidRDefault="008229F0" w:rsidP="00C34717">
            <w:pPr>
              <w:spacing w:after="0" w:line="240" w:lineRule="auto"/>
              <w:jc w:val="both"/>
              <w:rPr>
                <w:rFonts w:ascii="Garamond" w:eastAsia="Times New Roman" w:hAnsi="Garamond"/>
                <w:b/>
                <w:sz w:val="24"/>
                <w:szCs w:val="24"/>
                <w:lang w:val="en-US"/>
              </w:rPr>
            </w:pPr>
            <w:r w:rsidRPr="005F19EB">
              <w:rPr>
                <w:rFonts w:ascii="Garamond" w:eastAsia="Times New Roman" w:hAnsi="Garamond"/>
                <w:b/>
                <w:sz w:val="24"/>
                <w:szCs w:val="24"/>
                <w:lang w:val="en-US"/>
              </w:rPr>
              <w:t>Keynote speech by  Professor Agnieszka Zalewska, former President of the CERN Council</w:t>
            </w:r>
            <w:r>
              <w:rPr>
                <w:rFonts w:ascii="Garamond" w:eastAsia="Times New Roman" w:hAnsi="Garamond"/>
                <w:b/>
                <w:sz w:val="24"/>
                <w:szCs w:val="24"/>
                <w:lang w:val="en-US"/>
              </w:rPr>
              <w:t xml:space="preserve"> (</w:t>
            </w:r>
            <w:r w:rsidRPr="00856E2A">
              <w:rPr>
                <w:rFonts w:ascii="Garamond" w:eastAsia="Times New Roman" w:hAnsi="Garamond"/>
                <w:sz w:val="24"/>
                <w:szCs w:val="24"/>
                <w:lang w:val="en-US"/>
              </w:rPr>
              <w:t xml:space="preserve">European </w:t>
            </w:r>
            <w:r>
              <w:rPr>
                <w:rFonts w:ascii="Garamond" w:eastAsia="Times New Roman" w:hAnsi="Garamond"/>
                <w:sz w:val="24"/>
                <w:szCs w:val="24"/>
                <w:lang w:val="en-US"/>
              </w:rPr>
              <w:t xml:space="preserve">Center </w:t>
            </w:r>
            <w:r w:rsidRPr="00856E2A">
              <w:rPr>
                <w:rFonts w:ascii="Garamond" w:eastAsia="Times New Roman" w:hAnsi="Garamond"/>
                <w:sz w:val="24"/>
                <w:szCs w:val="24"/>
                <w:lang w:val="en-US"/>
              </w:rPr>
              <w:t>for Nuclear Research</w:t>
            </w:r>
            <w:r>
              <w:rPr>
                <w:rFonts w:ascii="Garamond" w:eastAsia="Times New Roman" w:hAnsi="Garamond"/>
                <w:b/>
                <w:sz w:val="24"/>
                <w:szCs w:val="24"/>
                <w:lang w:val="en-US"/>
              </w:rPr>
              <w:t>)</w:t>
            </w:r>
          </w:p>
          <w:p w:rsidR="008229F0" w:rsidRPr="004B7167" w:rsidRDefault="008229F0" w:rsidP="00C34717">
            <w:pPr>
              <w:pStyle w:val="Akapitzlist"/>
              <w:numPr>
                <w:ilvl w:val="0"/>
                <w:numId w:val="2"/>
              </w:numPr>
              <w:jc w:val="both"/>
              <w:rPr>
                <w:rFonts w:ascii="Garamond" w:hAnsi="Garamond"/>
                <w:bCs/>
                <w:sz w:val="24"/>
                <w:szCs w:val="24"/>
                <w:lang w:val="en-US"/>
              </w:rPr>
            </w:pPr>
            <w:r w:rsidRPr="004B7167">
              <w:rPr>
                <w:rFonts w:ascii="Garamond" w:hAnsi="Garamond"/>
                <w:bCs/>
                <w:sz w:val="24"/>
                <w:szCs w:val="24"/>
                <w:lang w:val="en-US"/>
              </w:rPr>
              <w:t>Q&amp;A</w:t>
            </w:r>
          </w:p>
        </w:tc>
      </w:tr>
      <w:tr w:rsidR="008229F0" w:rsidRPr="001E5EB3" w:rsidTr="00C34717">
        <w:trPr>
          <w:trHeight w:val="832"/>
        </w:trPr>
        <w:tc>
          <w:tcPr>
            <w:tcW w:w="933" w:type="pct"/>
            <w:tcMar>
              <w:top w:w="0" w:type="dxa"/>
              <w:left w:w="108" w:type="dxa"/>
              <w:bottom w:w="0" w:type="dxa"/>
              <w:right w:w="108" w:type="dxa"/>
            </w:tcMar>
          </w:tcPr>
          <w:p w:rsidR="008229F0" w:rsidRPr="00255B0B" w:rsidRDefault="008229F0" w:rsidP="00C34717">
            <w:pPr>
              <w:jc w:val="both"/>
              <w:rPr>
                <w:rFonts w:ascii="Garamond" w:hAnsi="Garamond"/>
                <w:sz w:val="24"/>
                <w:szCs w:val="24"/>
                <w:lang w:val="en-US"/>
              </w:rPr>
            </w:pPr>
            <w:r w:rsidRPr="00255B0B">
              <w:rPr>
                <w:rFonts w:ascii="Garamond" w:hAnsi="Garamond"/>
                <w:sz w:val="24"/>
                <w:szCs w:val="24"/>
                <w:lang w:val="en-US"/>
              </w:rPr>
              <w:t>16h</w:t>
            </w:r>
            <w:r>
              <w:rPr>
                <w:rFonts w:ascii="Garamond" w:hAnsi="Garamond"/>
                <w:sz w:val="24"/>
                <w:szCs w:val="24"/>
                <w:lang w:val="en-US"/>
              </w:rPr>
              <w:t>3</w:t>
            </w:r>
            <w:r w:rsidRPr="00255B0B">
              <w:rPr>
                <w:rFonts w:ascii="Garamond" w:hAnsi="Garamond"/>
                <w:sz w:val="24"/>
                <w:szCs w:val="24"/>
                <w:lang w:val="en-US"/>
              </w:rPr>
              <w:t>0-1</w:t>
            </w:r>
            <w:r>
              <w:rPr>
                <w:rFonts w:ascii="Garamond" w:hAnsi="Garamond"/>
                <w:sz w:val="24"/>
                <w:szCs w:val="24"/>
                <w:lang w:val="en-US"/>
              </w:rPr>
              <w:t>8</w:t>
            </w:r>
            <w:r w:rsidRPr="00255B0B">
              <w:rPr>
                <w:rFonts w:ascii="Garamond" w:hAnsi="Garamond"/>
                <w:sz w:val="24"/>
                <w:szCs w:val="24"/>
                <w:lang w:val="en-US"/>
              </w:rPr>
              <w:t>h</w:t>
            </w:r>
            <w:r>
              <w:rPr>
                <w:rFonts w:ascii="Garamond" w:hAnsi="Garamond"/>
                <w:sz w:val="24"/>
                <w:szCs w:val="24"/>
                <w:lang w:val="en-US"/>
              </w:rPr>
              <w:t>0</w:t>
            </w:r>
            <w:r w:rsidRPr="00255B0B">
              <w:rPr>
                <w:rFonts w:ascii="Garamond" w:hAnsi="Garamond"/>
                <w:sz w:val="24"/>
                <w:szCs w:val="24"/>
                <w:lang w:val="en-US"/>
              </w:rPr>
              <w:t xml:space="preserve">0 </w:t>
            </w:r>
          </w:p>
        </w:tc>
        <w:tc>
          <w:tcPr>
            <w:tcW w:w="4067" w:type="pct"/>
            <w:tcMar>
              <w:top w:w="0" w:type="dxa"/>
              <w:left w:w="108" w:type="dxa"/>
              <w:bottom w:w="0" w:type="dxa"/>
              <w:right w:w="108" w:type="dxa"/>
            </w:tcMar>
          </w:tcPr>
          <w:p w:rsidR="008229F0" w:rsidRPr="00C054BF" w:rsidRDefault="008229F0" w:rsidP="00C34717">
            <w:pPr>
              <w:rPr>
                <w:rFonts w:ascii="Garamond" w:hAnsi="Garamond"/>
                <w:bCs/>
                <w:color w:val="FF0000"/>
                <w:sz w:val="24"/>
                <w:szCs w:val="24"/>
                <w:u w:val="single"/>
                <w:lang w:val="en-US"/>
              </w:rPr>
            </w:pPr>
            <w:r w:rsidRPr="00C054BF">
              <w:rPr>
                <w:rFonts w:ascii="Garamond" w:hAnsi="Garamond"/>
                <w:bCs/>
                <w:color w:val="FF0000"/>
                <w:sz w:val="24"/>
                <w:szCs w:val="24"/>
                <w:u w:val="single"/>
                <w:lang w:val="en-US"/>
              </w:rPr>
              <w:t>Panel Discussion II: Modern Challenges on the Path to Scientific Excellence</w:t>
            </w:r>
          </w:p>
          <w:p w:rsidR="008229F0" w:rsidRDefault="008229F0" w:rsidP="00C34717">
            <w:pPr>
              <w:pStyle w:val="Akapitzlist"/>
              <w:ind w:left="0"/>
              <w:jc w:val="both"/>
              <w:rPr>
                <w:rFonts w:ascii="Garamond" w:eastAsia="Times New Roman" w:hAnsi="Garamond"/>
                <w:sz w:val="24"/>
                <w:szCs w:val="24"/>
                <w:lang w:val="en-US"/>
              </w:rPr>
            </w:pPr>
            <w:r>
              <w:rPr>
                <w:rFonts w:ascii="Garamond" w:eastAsia="Times New Roman" w:hAnsi="Garamond"/>
                <w:b/>
                <w:sz w:val="24"/>
                <w:szCs w:val="24"/>
                <w:lang w:val="en-US"/>
              </w:rPr>
              <w:t xml:space="preserve">In </w:t>
            </w:r>
            <w:r w:rsidRPr="004C0049">
              <w:rPr>
                <w:rFonts w:ascii="Garamond" w:eastAsia="Times New Roman" w:hAnsi="Garamond"/>
                <w:b/>
                <w:sz w:val="24"/>
                <w:szCs w:val="24"/>
                <w:lang w:val="en-US"/>
              </w:rPr>
              <w:t>presence of</w:t>
            </w:r>
            <w:r>
              <w:rPr>
                <w:rFonts w:ascii="Garamond" w:eastAsia="Times New Roman" w:hAnsi="Garamond"/>
                <w:b/>
                <w:sz w:val="24"/>
                <w:szCs w:val="24"/>
                <w:lang w:val="en-US"/>
              </w:rPr>
              <w:t xml:space="preserve"> </w:t>
            </w:r>
            <w:r w:rsidRPr="004C0049">
              <w:rPr>
                <w:rFonts w:ascii="Garamond" w:eastAsia="Times New Roman" w:hAnsi="Garamond"/>
                <w:b/>
                <w:sz w:val="24"/>
                <w:szCs w:val="24"/>
                <w:lang w:val="en-US"/>
              </w:rPr>
              <w:t xml:space="preserve"> </w:t>
            </w:r>
            <w:r w:rsidRPr="004C0049">
              <w:rPr>
                <w:rFonts w:ascii="Garamond" w:eastAsia="Times New Roman" w:hAnsi="Garamond"/>
                <w:sz w:val="24"/>
                <w:szCs w:val="24"/>
                <w:lang w:val="en-US"/>
              </w:rPr>
              <w:t xml:space="preserve">Philippe </w:t>
            </w:r>
            <w:r w:rsidRPr="009827D7">
              <w:rPr>
                <w:rFonts w:ascii="Garamond" w:eastAsia="Times New Roman" w:hAnsi="Garamond"/>
                <w:b/>
                <w:sz w:val="24"/>
                <w:szCs w:val="24"/>
                <w:lang w:val="en-US"/>
              </w:rPr>
              <w:t>Busquin</w:t>
            </w:r>
            <w:r w:rsidRPr="004C0049">
              <w:rPr>
                <w:rFonts w:ascii="Garamond" w:eastAsia="Times New Roman" w:hAnsi="Garamond"/>
                <w:sz w:val="24"/>
                <w:szCs w:val="24"/>
                <w:lang w:val="en-US"/>
              </w:rPr>
              <w:t xml:space="preserve">, former </w:t>
            </w:r>
            <w:r>
              <w:rPr>
                <w:rFonts w:ascii="Garamond" w:eastAsia="Times New Roman" w:hAnsi="Garamond"/>
                <w:sz w:val="24"/>
                <w:szCs w:val="24"/>
                <w:lang w:val="en-US"/>
              </w:rPr>
              <w:t>EU Commissionaire for research</w:t>
            </w:r>
          </w:p>
          <w:p w:rsidR="008229F0" w:rsidRPr="008A4271" w:rsidRDefault="008229F0" w:rsidP="00C34717">
            <w:pPr>
              <w:pStyle w:val="Akapitzlist"/>
              <w:numPr>
                <w:ilvl w:val="0"/>
                <w:numId w:val="1"/>
              </w:numPr>
              <w:jc w:val="both"/>
              <w:rPr>
                <w:rFonts w:ascii="Garamond" w:eastAsia="Times New Roman" w:hAnsi="Garamond"/>
                <w:sz w:val="24"/>
                <w:szCs w:val="24"/>
                <w:lang w:val="en-US"/>
              </w:rPr>
            </w:pPr>
            <w:r w:rsidRPr="006C0A20">
              <w:rPr>
                <w:rFonts w:ascii="Garamond" w:eastAsia="Times New Roman" w:hAnsi="Garamond"/>
                <w:b/>
                <w:sz w:val="24"/>
                <w:szCs w:val="24"/>
                <w:lang w:val="en-US"/>
              </w:rPr>
              <w:t xml:space="preserve">Veronique </w:t>
            </w:r>
            <w:proofErr w:type="spellStart"/>
            <w:r w:rsidRPr="006C0A20">
              <w:rPr>
                <w:rFonts w:ascii="Garamond" w:eastAsia="Times New Roman" w:hAnsi="Garamond"/>
                <w:b/>
                <w:sz w:val="24"/>
                <w:szCs w:val="24"/>
                <w:lang w:val="en-US"/>
              </w:rPr>
              <w:t>Halloin</w:t>
            </w:r>
            <w:proofErr w:type="spellEnd"/>
            <w:r w:rsidRPr="008A4271">
              <w:rPr>
                <w:rFonts w:ascii="Garamond" w:eastAsia="Times New Roman" w:hAnsi="Garamond"/>
                <w:sz w:val="24"/>
                <w:szCs w:val="24"/>
                <w:lang w:val="en-US"/>
              </w:rPr>
              <w:t xml:space="preserve">, FNRS (Fund for </w:t>
            </w:r>
            <w:r>
              <w:rPr>
                <w:rFonts w:ascii="Garamond" w:eastAsia="Times New Roman" w:hAnsi="Garamond"/>
                <w:sz w:val="24"/>
                <w:szCs w:val="24"/>
                <w:lang w:val="en-US"/>
              </w:rPr>
              <w:t>S</w:t>
            </w:r>
            <w:r w:rsidRPr="008A4271">
              <w:rPr>
                <w:rFonts w:ascii="Garamond" w:eastAsia="Times New Roman" w:hAnsi="Garamond"/>
                <w:sz w:val="24"/>
                <w:szCs w:val="24"/>
                <w:lang w:val="en-US"/>
              </w:rPr>
              <w:t xml:space="preserve">cientific </w:t>
            </w:r>
            <w:r>
              <w:rPr>
                <w:rFonts w:ascii="Garamond" w:eastAsia="Times New Roman" w:hAnsi="Garamond"/>
                <w:sz w:val="24"/>
                <w:szCs w:val="24"/>
                <w:lang w:val="en-US"/>
              </w:rPr>
              <w:t>R</w:t>
            </w:r>
            <w:r w:rsidRPr="008A4271">
              <w:rPr>
                <w:rFonts w:ascii="Garamond" w:eastAsia="Times New Roman" w:hAnsi="Garamond"/>
                <w:sz w:val="24"/>
                <w:szCs w:val="24"/>
                <w:lang w:val="en-US"/>
              </w:rPr>
              <w:t>esearch</w:t>
            </w:r>
            <w:r>
              <w:rPr>
                <w:rFonts w:ascii="Garamond" w:eastAsia="Times New Roman" w:hAnsi="Garamond"/>
                <w:sz w:val="24"/>
                <w:szCs w:val="24"/>
                <w:lang w:val="en-US"/>
              </w:rPr>
              <w:t xml:space="preserve"> in Belgium</w:t>
            </w:r>
            <w:r w:rsidRPr="008A4271">
              <w:rPr>
                <w:rFonts w:ascii="Garamond" w:eastAsia="Times New Roman" w:hAnsi="Garamond"/>
                <w:sz w:val="24"/>
                <w:szCs w:val="24"/>
                <w:lang w:val="en-US"/>
              </w:rPr>
              <w:t>)</w:t>
            </w:r>
          </w:p>
          <w:p w:rsidR="008229F0" w:rsidRDefault="008229F0" w:rsidP="00C34717">
            <w:pPr>
              <w:pStyle w:val="Akapitzlist"/>
              <w:numPr>
                <w:ilvl w:val="0"/>
                <w:numId w:val="1"/>
              </w:numPr>
              <w:jc w:val="both"/>
              <w:rPr>
                <w:rFonts w:ascii="Garamond" w:eastAsia="Times New Roman" w:hAnsi="Garamond"/>
                <w:sz w:val="24"/>
                <w:szCs w:val="24"/>
                <w:lang w:val="en-US"/>
              </w:rPr>
            </w:pPr>
            <w:r w:rsidRPr="006C0A20">
              <w:rPr>
                <w:rFonts w:ascii="Garamond" w:eastAsia="Times New Roman" w:hAnsi="Garamond"/>
                <w:b/>
                <w:sz w:val="24"/>
                <w:szCs w:val="24"/>
                <w:lang w:val="en-US"/>
              </w:rPr>
              <w:t>Elżbieta Frąckowiak</w:t>
            </w:r>
            <w:r w:rsidRPr="008A4271">
              <w:rPr>
                <w:rFonts w:ascii="Garamond" w:eastAsia="Times New Roman" w:hAnsi="Garamond"/>
                <w:sz w:val="24"/>
                <w:szCs w:val="24"/>
                <w:lang w:val="en-US"/>
              </w:rPr>
              <w:t>, Polish Academy of Science</w:t>
            </w:r>
            <w:r>
              <w:rPr>
                <w:rFonts w:ascii="Garamond" w:eastAsia="Times New Roman" w:hAnsi="Garamond"/>
                <w:sz w:val="24"/>
                <w:szCs w:val="24"/>
                <w:lang w:val="en-US"/>
              </w:rPr>
              <w:t>s - PAN</w:t>
            </w:r>
          </w:p>
          <w:p w:rsidR="008229F0" w:rsidRPr="00305D38" w:rsidRDefault="008229F0" w:rsidP="00C34717">
            <w:pPr>
              <w:pStyle w:val="Akapitzlist"/>
              <w:numPr>
                <w:ilvl w:val="0"/>
                <w:numId w:val="1"/>
              </w:numPr>
              <w:jc w:val="both"/>
              <w:rPr>
                <w:rFonts w:ascii="Garamond" w:eastAsia="Times New Roman" w:hAnsi="Garamond"/>
                <w:b/>
                <w:sz w:val="24"/>
                <w:szCs w:val="24"/>
                <w:lang w:val="en-US"/>
              </w:rPr>
            </w:pPr>
            <w:r w:rsidRPr="00305D38">
              <w:rPr>
                <w:rFonts w:ascii="Garamond" w:eastAsia="Times New Roman" w:hAnsi="Garamond"/>
                <w:b/>
                <w:sz w:val="24"/>
                <w:szCs w:val="24"/>
                <w:lang w:val="en-US"/>
              </w:rPr>
              <w:t xml:space="preserve">Kurt </w:t>
            </w:r>
            <w:proofErr w:type="spellStart"/>
            <w:r w:rsidRPr="00305D38">
              <w:rPr>
                <w:rFonts w:ascii="Garamond" w:eastAsia="Times New Roman" w:hAnsi="Garamond"/>
                <w:b/>
                <w:sz w:val="24"/>
                <w:szCs w:val="24"/>
                <w:lang w:val="en-US"/>
              </w:rPr>
              <w:t>Vandenberghe</w:t>
            </w:r>
            <w:proofErr w:type="spellEnd"/>
            <w:r w:rsidRPr="00305D38">
              <w:rPr>
                <w:rFonts w:ascii="Garamond" w:eastAsia="Times New Roman" w:hAnsi="Garamond"/>
                <w:b/>
                <w:sz w:val="24"/>
                <w:szCs w:val="24"/>
                <w:lang w:val="en-US"/>
              </w:rPr>
              <w:t xml:space="preserve">, </w:t>
            </w:r>
            <w:r w:rsidRPr="00305D38">
              <w:rPr>
                <w:rFonts w:ascii="Garamond" w:eastAsia="Times New Roman" w:hAnsi="Garamond"/>
                <w:sz w:val="24"/>
                <w:szCs w:val="24"/>
                <w:lang w:val="en-US"/>
              </w:rPr>
              <w:t>DG Research &amp; Innovation</w:t>
            </w:r>
            <w:r>
              <w:rPr>
                <w:rFonts w:ascii="Garamond" w:eastAsia="Times New Roman" w:hAnsi="Garamond"/>
                <w:sz w:val="24"/>
                <w:szCs w:val="24"/>
                <w:lang w:val="en-US"/>
              </w:rPr>
              <w:t>,</w:t>
            </w:r>
            <w:r w:rsidRPr="00305D38">
              <w:rPr>
                <w:rFonts w:ascii="Garamond" w:eastAsia="Times New Roman" w:hAnsi="Garamond"/>
                <w:sz w:val="24"/>
                <w:szCs w:val="24"/>
                <w:lang w:val="en-US"/>
              </w:rPr>
              <w:t xml:space="preserve"> Directorate A</w:t>
            </w:r>
            <w:r>
              <w:rPr>
                <w:rFonts w:ascii="Garamond" w:eastAsia="Times New Roman" w:hAnsi="Garamond"/>
                <w:sz w:val="24"/>
                <w:szCs w:val="24"/>
                <w:lang w:val="en-US"/>
              </w:rPr>
              <w:t xml:space="preserve"> - </w:t>
            </w:r>
            <w:r w:rsidRPr="00305D38">
              <w:rPr>
                <w:rFonts w:ascii="Garamond" w:eastAsia="Times New Roman" w:hAnsi="Garamond"/>
                <w:sz w:val="24"/>
                <w:szCs w:val="24"/>
                <w:lang w:val="en-US"/>
              </w:rPr>
              <w:t>Policy Development and Coordination), European Commission</w:t>
            </w:r>
          </w:p>
          <w:p w:rsidR="008229F0" w:rsidRDefault="008229F0" w:rsidP="00A81395">
            <w:pPr>
              <w:pStyle w:val="Akapitzlist"/>
              <w:numPr>
                <w:ilvl w:val="0"/>
                <w:numId w:val="1"/>
              </w:numPr>
              <w:jc w:val="both"/>
              <w:rPr>
                <w:rFonts w:ascii="Garamond" w:eastAsia="Times New Roman" w:hAnsi="Garamond"/>
                <w:sz w:val="24"/>
                <w:szCs w:val="24"/>
              </w:rPr>
            </w:pPr>
            <w:r w:rsidRPr="004C483E">
              <w:rPr>
                <w:rFonts w:ascii="Garamond" w:eastAsia="Times New Roman" w:hAnsi="Garamond"/>
                <w:b/>
                <w:sz w:val="24"/>
                <w:szCs w:val="24"/>
              </w:rPr>
              <w:t xml:space="preserve">Anna </w:t>
            </w:r>
            <w:proofErr w:type="spellStart"/>
            <w:r w:rsidRPr="004C483E">
              <w:rPr>
                <w:rFonts w:ascii="Garamond" w:eastAsia="Times New Roman" w:hAnsi="Garamond"/>
                <w:b/>
                <w:sz w:val="24"/>
                <w:szCs w:val="24"/>
              </w:rPr>
              <w:t>Szo</w:t>
            </w:r>
            <w:r>
              <w:rPr>
                <w:rFonts w:ascii="Garamond" w:eastAsia="Times New Roman" w:hAnsi="Garamond"/>
                <w:b/>
                <w:sz w:val="24"/>
                <w:szCs w:val="24"/>
              </w:rPr>
              <w:t>ł</w:t>
            </w:r>
            <w:r w:rsidRPr="004C483E">
              <w:rPr>
                <w:rFonts w:ascii="Garamond" w:eastAsia="Times New Roman" w:hAnsi="Garamond"/>
                <w:b/>
                <w:sz w:val="24"/>
                <w:szCs w:val="24"/>
              </w:rPr>
              <w:t>ucha</w:t>
            </w:r>
            <w:proofErr w:type="spellEnd"/>
            <w:r w:rsidRPr="004C483E">
              <w:rPr>
                <w:rFonts w:ascii="Garamond" w:eastAsia="Times New Roman" w:hAnsi="Garamond"/>
                <w:b/>
                <w:sz w:val="24"/>
                <w:szCs w:val="24"/>
              </w:rPr>
              <w:t xml:space="preserve">, </w:t>
            </w:r>
            <w:proofErr w:type="spellStart"/>
            <w:r w:rsidR="00A81395" w:rsidRPr="00A81395">
              <w:rPr>
                <w:rFonts w:ascii="Garamond" w:eastAsia="Times New Roman" w:hAnsi="Garamond"/>
                <w:sz w:val="24"/>
                <w:szCs w:val="24"/>
              </w:rPr>
              <w:t>Polish</w:t>
            </w:r>
            <w:proofErr w:type="spellEnd"/>
            <w:r w:rsidR="00A81395" w:rsidRPr="00A81395">
              <w:rPr>
                <w:rFonts w:ascii="Garamond" w:eastAsia="Times New Roman" w:hAnsi="Garamond"/>
                <w:sz w:val="24"/>
                <w:szCs w:val="24"/>
              </w:rPr>
              <w:t xml:space="preserve"> </w:t>
            </w:r>
            <w:proofErr w:type="spellStart"/>
            <w:r w:rsidR="00A81395" w:rsidRPr="00A81395">
              <w:rPr>
                <w:rFonts w:ascii="Garamond" w:eastAsia="Times New Roman" w:hAnsi="Garamond"/>
                <w:sz w:val="24"/>
                <w:szCs w:val="24"/>
              </w:rPr>
              <w:t>Institute</w:t>
            </w:r>
            <w:proofErr w:type="spellEnd"/>
            <w:r w:rsidR="00A81395" w:rsidRPr="00A81395">
              <w:rPr>
                <w:rFonts w:ascii="Garamond" w:eastAsia="Times New Roman" w:hAnsi="Garamond"/>
                <w:sz w:val="24"/>
                <w:szCs w:val="24"/>
              </w:rPr>
              <w:t xml:space="preserve"> of Advanced </w:t>
            </w:r>
            <w:proofErr w:type="spellStart"/>
            <w:r w:rsidR="00A81395" w:rsidRPr="00A81395">
              <w:rPr>
                <w:rFonts w:ascii="Garamond" w:eastAsia="Times New Roman" w:hAnsi="Garamond"/>
                <w:sz w:val="24"/>
                <w:szCs w:val="24"/>
              </w:rPr>
              <w:t>Studies</w:t>
            </w:r>
            <w:proofErr w:type="spellEnd"/>
            <w:r w:rsidR="00A81395" w:rsidRPr="00A81395">
              <w:rPr>
                <w:rFonts w:ascii="Garamond" w:eastAsia="Times New Roman" w:hAnsi="Garamond"/>
                <w:sz w:val="24"/>
                <w:szCs w:val="24"/>
              </w:rPr>
              <w:t>, PAN</w:t>
            </w:r>
            <w:r w:rsidR="00A81395">
              <w:rPr>
                <w:rFonts w:ascii="Garamond" w:eastAsia="Times New Roman" w:hAnsi="Garamond"/>
                <w:sz w:val="24"/>
                <w:szCs w:val="24"/>
              </w:rPr>
              <w:t xml:space="preserve">, </w:t>
            </w:r>
            <w:r w:rsidR="00A81395" w:rsidRPr="00A81395">
              <w:rPr>
                <w:rFonts w:ascii="Garamond" w:eastAsia="Times New Roman" w:hAnsi="Garamond"/>
                <w:sz w:val="24"/>
                <w:szCs w:val="24"/>
              </w:rPr>
              <w:t>Marie Skłodowska-Curie Alumna</w:t>
            </w:r>
          </w:p>
          <w:p w:rsidR="008229F0" w:rsidRPr="008A4271" w:rsidRDefault="008229F0" w:rsidP="00C34717">
            <w:pPr>
              <w:jc w:val="both"/>
              <w:rPr>
                <w:rFonts w:ascii="Garamond" w:hAnsi="Garamond"/>
                <w:bCs/>
                <w:sz w:val="24"/>
                <w:szCs w:val="24"/>
                <w:lang w:val="en-US"/>
              </w:rPr>
            </w:pPr>
            <w:r w:rsidRPr="008A4271">
              <w:rPr>
                <w:rFonts w:ascii="Garamond" w:hAnsi="Garamond"/>
                <w:bCs/>
                <w:sz w:val="24"/>
                <w:szCs w:val="24"/>
                <w:lang w:val="en-US"/>
              </w:rPr>
              <w:t xml:space="preserve">Moderator: </w:t>
            </w:r>
            <w:r w:rsidRPr="006C0A20">
              <w:rPr>
                <w:rFonts w:ascii="Garamond" w:eastAsia="Times New Roman" w:hAnsi="Garamond"/>
                <w:b/>
                <w:sz w:val="24"/>
                <w:szCs w:val="24"/>
                <w:lang w:val="en-US"/>
              </w:rPr>
              <w:t>Sarah Baatout</w:t>
            </w:r>
            <w:r w:rsidRPr="008A4271">
              <w:rPr>
                <w:rFonts w:ascii="Garamond" w:hAnsi="Garamond"/>
                <w:bCs/>
                <w:sz w:val="24"/>
                <w:szCs w:val="24"/>
                <w:lang w:val="en-US"/>
              </w:rPr>
              <w:t xml:space="preserve">, </w:t>
            </w:r>
            <w:r w:rsidRPr="008A4271">
              <w:rPr>
                <w:rFonts w:ascii="Garamond" w:hAnsi="Garamond"/>
                <w:sz w:val="24"/>
                <w:szCs w:val="24"/>
                <w:lang w:val="en-US"/>
              </w:rPr>
              <w:t>SCK-CEN</w:t>
            </w:r>
            <w:r>
              <w:rPr>
                <w:rFonts w:ascii="Garamond" w:hAnsi="Garamond"/>
                <w:sz w:val="24"/>
                <w:szCs w:val="24"/>
                <w:lang w:val="en-US"/>
              </w:rPr>
              <w:t xml:space="preserve"> - </w:t>
            </w:r>
            <w:r w:rsidRPr="002E3FF8">
              <w:rPr>
                <w:rFonts w:ascii="Garamond" w:hAnsi="Garamond"/>
                <w:sz w:val="24"/>
                <w:szCs w:val="24"/>
                <w:lang w:val="en-US"/>
              </w:rPr>
              <w:t>Belgian Nuclear Resear</w:t>
            </w:r>
            <w:r>
              <w:rPr>
                <w:rFonts w:ascii="Garamond" w:hAnsi="Garamond"/>
                <w:sz w:val="24"/>
                <w:szCs w:val="24"/>
                <w:lang w:val="en-US"/>
              </w:rPr>
              <w:t xml:space="preserve">ch Centre, SCK-CEN, </w:t>
            </w:r>
            <w:proofErr w:type="spellStart"/>
            <w:r>
              <w:rPr>
                <w:rFonts w:ascii="Garamond" w:hAnsi="Garamond"/>
                <w:sz w:val="24"/>
                <w:szCs w:val="24"/>
                <w:lang w:val="en-US"/>
              </w:rPr>
              <w:t>Mol</w:t>
            </w:r>
            <w:proofErr w:type="spellEnd"/>
          </w:p>
        </w:tc>
      </w:tr>
      <w:tr w:rsidR="008229F0" w:rsidRPr="001E5EB3" w:rsidTr="00C34717">
        <w:trPr>
          <w:trHeight w:val="736"/>
        </w:trPr>
        <w:tc>
          <w:tcPr>
            <w:tcW w:w="933" w:type="pct"/>
            <w:tcMar>
              <w:top w:w="0" w:type="dxa"/>
              <w:left w:w="108" w:type="dxa"/>
              <w:bottom w:w="0" w:type="dxa"/>
              <w:right w:w="108" w:type="dxa"/>
            </w:tcMar>
          </w:tcPr>
          <w:p w:rsidR="008229F0" w:rsidRPr="00255B0B" w:rsidRDefault="008229F0" w:rsidP="00C34717">
            <w:pPr>
              <w:jc w:val="both"/>
              <w:rPr>
                <w:rFonts w:ascii="Garamond" w:hAnsi="Garamond"/>
                <w:bCs/>
                <w:sz w:val="24"/>
                <w:szCs w:val="24"/>
                <w:lang w:val="en-US"/>
              </w:rPr>
            </w:pPr>
            <w:r w:rsidRPr="00255B0B">
              <w:rPr>
                <w:rFonts w:ascii="Garamond" w:hAnsi="Garamond"/>
                <w:bCs/>
                <w:sz w:val="24"/>
                <w:szCs w:val="24"/>
                <w:lang w:val="en-US"/>
              </w:rPr>
              <w:t>18h-18h10</w:t>
            </w:r>
          </w:p>
        </w:tc>
        <w:tc>
          <w:tcPr>
            <w:tcW w:w="4067" w:type="pct"/>
            <w:tcMar>
              <w:top w:w="0" w:type="dxa"/>
              <w:left w:w="108" w:type="dxa"/>
              <w:bottom w:w="0" w:type="dxa"/>
              <w:right w:w="108" w:type="dxa"/>
            </w:tcMar>
          </w:tcPr>
          <w:p w:rsidR="008229F0" w:rsidRPr="005570C3" w:rsidRDefault="008229F0" w:rsidP="005570C3">
            <w:pPr>
              <w:jc w:val="both"/>
              <w:rPr>
                <w:rFonts w:ascii="Garamond" w:hAnsi="Garamond"/>
                <w:bCs/>
                <w:sz w:val="24"/>
                <w:szCs w:val="24"/>
                <w:lang w:val="en-US"/>
              </w:rPr>
            </w:pPr>
            <w:r w:rsidRPr="008A4271">
              <w:rPr>
                <w:rFonts w:ascii="Garamond" w:hAnsi="Garamond"/>
                <w:bCs/>
                <w:sz w:val="24"/>
                <w:szCs w:val="24"/>
                <w:lang w:val="en-US"/>
              </w:rPr>
              <w:t>Closing remarks</w:t>
            </w:r>
            <w:r>
              <w:rPr>
                <w:rFonts w:ascii="Garamond" w:hAnsi="Garamond"/>
                <w:bCs/>
                <w:sz w:val="24"/>
                <w:szCs w:val="24"/>
                <w:lang w:val="en-US"/>
              </w:rPr>
              <w:t xml:space="preserve">: </w:t>
            </w:r>
            <w:r w:rsidR="005570C3">
              <w:rPr>
                <w:rFonts w:ascii="Garamond" w:hAnsi="Garamond"/>
                <w:b/>
                <w:bCs/>
                <w:sz w:val="24"/>
                <w:szCs w:val="24"/>
                <w:lang w:val="en-US"/>
              </w:rPr>
              <w:t xml:space="preserve">Elżbieta Frąckowiak, </w:t>
            </w:r>
            <w:r w:rsidR="005570C3">
              <w:rPr>
                <w:rFonts w:ascii="Garamond" w:hAnsi="Garamond"/>
                <w:bCs/>
                <w:sz w:val="24"/>
                <w:szCs w:val="24"/>
                <w:lang w:val="en-US"/>
              </w:rPr>
              <w:t>vice-president of the Polish Academy of Sciences-PAN</w:t>
            </w:r>
          </w:p>
        </w:tc>
      </w:tr>
      <w:tr w:rsidR="008229F0" w:rsidRPr="008A4271" w:rsidTr="00C34717">
        <w:trPr>
          <w:trHeight w:val="439"/>
        </w:trPr>
        <w:tc>
          <w:tcPr>
            <w:tcW w:w="933" w:type="pct"/>
            <w:tcMar>
              <w:top w:w="0" w:type="dxa"/>
              <w:left w:w="108" w:type="dxa"/>
              <w:bottom w:w="0" w:type="dxa"/>
              <w:right w:w="108" w:type="dxa"/>
            </w:tcMar>
          </w:tcPr>
          <w:p w:rsidR="008229F0" w:rsidRPr="0014624F" w:rsidRDefault="008229F0" w:rsidP="00C34717">
            <w:pPr>
              <w:jc w:val="both"/>
              <w:rPr>
                <w:rFonts w:ascii="Garamond" w:hAnsi="Garamond"/>
                <w:sz w:val="28"/>
                <w:szCs w:val="28"/>
                <w:lang w:val="en-US"/>
              </w:rPr>
            </w:pPr>
            <w:r w:rsidRPr="00255B0B">
              <w:rPr>
                <w:rFonts w:ascii="Garamond" w:hAnsi="Garamond"/>
                <w:bCs/>
                <w:sz w:val="24"/>
                <w:szCs w:val="24"/>
                <w:lang w:val="en-US"/>
              </w:rPr>
              <w:t>18h10-19h00</w:t>
            </w:r>
          </w:p>
        </w:tc>
        <w:tc>
          <w:tcPr>
            <w:tcW w:w="4067" w:type="pct"/>
            <w:tcMar>
              <w:top w:w="0" w:type="dxa"/>
              <w:left w:w="108" w:type="dxa"/>
              <w:bottom w:w="0" w:type="dxa"/>
              <w:right w:w="108" w:type="dxa"/>
            </w:tcMar>
          </w:tcPr>
          <w:p w:rsidR="008229F0" w:rsidRPr="008A4271" w:rsidRDefault="008229F0" w:rsidP="00C34717">
            <w:pPr>
              <w:jc w:val="both"/>
              <w:rPr>
                <w:rFonts w:ascii="Garamond" w:hAnsi="Garamond"/>
                <w:sz w:val="28"/>
                <w:szCs w:val="28"/>
                <w:lang w:val="en-US"/>
              </w:rPr>
            </w:pPr>
            <w:r>
              <w:rPr>
                <w:rFonts w:ascii="Garamond" w:hAnsi="Garamond"/>
                <w:bCs/>
                <w:sz w:val="24"/>
                <w:szCs w:val="24"/>
                <w:lang w:val="en-US"/>
              </w:rPr>
              <w:t>Drinks</w:t>
            </w:r>
          </w:p>
        </w:tc>
      </w:tr>
      <w:tr w:rsidR="008229F0" w:rsidRPr="001E5EB3" w:rsidTr="00C34717">
        <w:trPr>
          <w:trHeight w:val="439"/>
        </w:trPr>
        <w:tc>
          <w:tcPr>
            <w:tcW w:w="933" w:type="pct"/>
            <w:tcMar>
              <w:top w:w="0" w:type="dxa"/>
              <w:left w:w="108" w:type="dxa"/>
              <w:bottom w:w="0" w:type="dxa"/>
              <w:right w:w="108" w:type="dxa"/>
            </w:tcMar>
          </w:tcPr>
          <w:p w:rsidR="008229F0" w:rsidRPr="00255B0B" w:rsidRDefault="008229F0" w:rsidP="00C34717">
            <w:pPr>
              <w:jc w:val="both"/>
              <w:rPr>
                <w:rFonts w:ascii="Garamond" w:hAnsi="Garamond"/>
                <w:bCs/>
                <w:sz w:val="24"/>
                <w:szCs w:val="24"/>
                <w:lang w:val="en-US"/>
              </w:rPr>
            </w:pPr>
            <w:r w:rsidRPr="00255B0B">
              <w:rPr>
                <w:rFonts w:ascii="Garamond" w:hAnsi="Garamond"/>
                <w:bCs/>
                <w:sz w:val="24"/>
                <w:szCs w:val="24"/>
                <w:lang w:val="en-US"/>
              </w:rPr>
              <w:lastRenderedPageBreak/>
              <w:t>19h00-19h15</w:t>
            </w:r>
          </w:p>
        </w:tc>
        <w:tc>
          <w:tcPr>
            <w:tcW w:w="4067" w:type="pct"/>
            <w:tcMar>
              <w:top w:w="0" w:type="dxa"/>
              <w:left w:w="108" w:type="dxa"/>
              <w:bottom w:w="0" w:type="dxa"/>
              <w:right w:w="108" w:type="dxa"/>
            </w:tcMar>
          </w:tcPr>
          <w:p w:rsidR="008229F0" w:rsidRPr="008A4271" w:rsidRDefault="008229F0" w:rsidP="00C34717">
            <w:pPr>
              <w:jc w:val="both"/>
              <w:rPr>
                <w:rFonts w:ascii="Garamond" w:hAnsi="Garamond"/>
                <w:bCs/>
                <w:sz w:val="24"/>
                <w:szCs w:val="24"/>
                <w:lang w:val="en-US"/>
              </w:rPr>
            </w:pPr>
            <w:proofErr w:type="spellStart"/>
            <w:r w:rsidRPr="008A4271">
              <w:rPr>
                <w:rFonts w:ascii="Garamond" w:hAnsi="Garamond"/>
                <w:bCs/>
                <w:sz w:val="24"/>
                <w:szCs w:val="24"/>
                <w:lang w:val="en-US"/>
              </w:rPr>
              <w:t>Joteyka</w:t>
            </w:r>
            <w:proofErr w:type="spellEnd"/>
            <w:r w:rsidRPr="008A4271">
              <w:rPr>
                <w:rFonts w:ascii="Garamond" w:hAnsi="Garamond"/>
                <w:bCs/>
                <w:sz w:val="24"/>
                <w:szCs w:val="24"/>
                <w:lang w:val="en-US"/>
              </w:rPr>
              <w:t xml:space="preserve"> Award Ceremony presented by </w:t>
            </w:r>
            <w:proofErr w:type="spellStart"/>
            <w:r w:rsidRPr="008A4271">
              <w:rPr>
                <w:rFonts w:ascii="Garamond" w:hAnsi="Garamond"/>
                <w:bCs/>
                <w:sz w:val="24"/>
                <w:szCs w:val="24"/>
                <w:lang w:val="en-US"/>
              </w:rPr>
              <w:t>Aneta</w:t>
            </w:r>
            <w:proofErr w:type="spellEnd"/>
            <w:r w:rsidRPr="008A4271">
              <w:rPr>
                <w:rFonts w:ascii="Garamond" w:hAnsi="Garamond"/>
                <w:bCs/>
                <w:sz w:val="24"/>
                <w:szCs w:val="24"/>
                <w:lang w:val="en-US"/>
              </w:rPr>
              <w:t xml:space="preserve"> </w:t>
            </w:r>
            <w:proofErr w:type="spellStart"/>
            <w:r w:rsidRPr="008A4271">
              <w:rPr>
                <w:rFonts w:ascii="Garamond" w:hAnsi="Garamond"/>
                <w:bCs/>
                <w:sz w:val="24"/>
                <w:szCs w:val="24"/>
                <w:lang w:val="en-US"/>
              </w:rPr>
              <w:t>Boratyńska</w:t>
            </w:r>
            <w:proofErr w:type="spellEnd"/>
            <w:r>
              <w:rPr>
                <w:rFonts w:ascii="Garamond" w:hAnsi="Garamond"/>
                <w:bCs/>
                <w:sz w:val="24"/>
                <w:szCs w:val="24"/>
                <w:lang w:val="en-US"/>
              </w:rPr>
              <w:t>, President of the Polish Women’s Club in Brussels, and Katarzyna Radomska, President of Daskalia Center</w:t>
            </w:r>
          </w:p>
        </w:tc>
      </w:tr>
      <w:tr w:rsidR="008229F0" w:rsidRPr="001E5EB3" w:rsidTr="00C34717">
        <w:trPr>
          <w:trHeight w:val="872"/>
        </w:trPr>
        <w:tc>
          <w:tcPr>
            <w:tcW w:w="933" w:type="pct"/>
            <w:tcMar>
              <w:top w:w="0" w:type="dxa"/>
              <w:left w:w="108" w:type="dxa"/>
              <w:bottom w:w="0" w:type="dxa"/>
              <w:right w:w="108" w:type="dxa"/>
            </w:tcMar>
          </w:tcPr>
          <w:p w:rsidR="008229F0" w:rsidRPr="0014624F" w:rsidRDefault="008229F0" w:rsidP="00C34717">
            <w:pPr>
              <w:jc w:val="both"/>
              <w:rPr>
                <w:rFonts w:ascii="Garamond" w:hAnsi="Garamond"/>
                <w:b/>
                <w:sz w:val="28"/>
                <w:szCs w:val="28"/>
                <w:lang w:val="en-US"/>
              </w:rPr>
            </w:pPr>
            <w:r w:rsidRPr="00255B0B">
              <w:rPr>
                <w:rFonts w:ascii="Garamond" w:hAnsi="Garamond"/>
                <w:bCs/>
                <w:sz w:val="24"/>
                <w:szCs w:val="24"/>
                <w:lang w:val="en-US"/>
              </w:rPr>
              <w:t>19h15-20h00</w:t>
            </w:r>
          </w:p>
        </w:tc>
        <w:tc>
          <w:tcPr>
            <w:tcW w:w="4067" w:type="pct"/>
            <w:tcMar>
              <w:top w:w="0" w:type="dxa"/>
              <w:left w:w="108" w:type="dxa"/>
              <w:bottom w:w="0" w:type="dxa"/>
              <w:right w:w="108" w:type="dxa"/>
            </w:tcMar>
          </w:tcPr>
          <w:p w:rsidR="008229F0" w:rsidRDefault="008229F0" w:rsidP="00C34717">
            <w:pPr>
              <w:jc w:val="both"/>
              <w:rPr>
                <w:rFonts w:ascii="Garamond" w:hAnsi="Garamond"/>
                <w:bCs/>
                <w:sz w:val="24"/>
                <w:szCs w:val="24"/>
                <w:lang w:val="en-US"/>
              </w:rPr>
            </w:pPr>
            <w:r w:rsidRPr="008A4271">
              <w:rPr>
                <w:rFonts w:ascii="Garamond" w:hAnsi="Garamond"/>
                <w:bCs/>
                <w:sz w:val="24"/>
                <w:szCs w:val="24"/>
                <w:lang w:val="en-US"/>
              </w:rPr>
              <w:t xml:space="preserve">Concert </w:t>
            </w:r>
            <w:r>
              <w:rPr>
                <w:rFonts w:ascii="Garamond" w:hAnsi="Garamond"/>
                <w:bCs/>
                <w:sz w:val="24"/>
                <w:szCs w:val="24"/>
                <w:lang w:val="en-US"/>
              </w:rPr>
              <w:t xml:space="preserve">by the Belgian </w:t>
            </w:r>
            <w:r w:rsidRPr="008A4271">
              <w:rPr>
                <w:rFonts w:ascii="Garamond" w:hAnsi="Garamond"/>
                <w:bCs/>
                <w:sz w:val="24"/>
                <w:szCs w:val="24"/>
                <w:lang w:val="en-US"/>
              </w:rPr>
              <w:t>string orchestra I MUSICI BRUCELLENSIS</w:t>
            </w:r>
            <w:r>
              <w:rPr>
                <w:rFonts w:ascii="Garamond" w:hAnsi="Garamond"/>
                <w:bCs/>
                <w:sz w:val="24"/>
                <w:szCs w:val="24"/>
                <w:lang w:val="en-US"/>
              </w:rPr>
              <w:t>,</w:t>
            </w:r>
          </w:p>
          <w:p w:rsidR="008229F0" w:rsidRPr="008A4271" w:rsidRDefault="008229F0" w:rsidP="00C34717">
            <w:pPr>
              <w:jc w:val="both"/>
              <w:rPr>
                <w:rFonts w:ascii="Garamond" w:hAnsi="Garamond"/>
                <w:bCs/>
                <w:sz w:val="24"/>
                <w:szCs w:val="24"/>
                <w:lang w:val="en-US"/>
              </w:rPr>
            </w:pPr>
            <w:r w:rsidRPr="008A4271">
              <w:rPr>
                <w:rFonts w:ascii="Garamond" w:hAnsi="Garamond"/>
                <w:bCs/>
                <w:sz w:val="24"/>
                <w:szCs w:val="24"/>
                <w:lang w:val="en-US"/>
              </w:rPr>
              <w:t xml:space="preserve">directed by </w:t>
            </w:r>
            <w:r>
              <w:rPr>
                <w:rFonts w:ascii="Garamond" w:hAnsi="Garamond"/>
                <w:bCs/>
                <w:sz w:val="24"/>
                <w:szCs w:val="24"/>
                <w:lang w:val="en-US"/>
              </w:rPr>
              <w:t xml:space="preserve">the Polish-Belgian </w:t>
            </w:r>
            <w:r w:rsidRPr="008A4271">
              <w:rPr>
                <w:rFonts w:ascii="Garamond" w:hAnsi="Garamond"/>
                <w:bCs/>
                <w:sz w:val="24"/>
                <w:szCs w:val="24"/>
                <w:lang w:val="en-US"/>
              </w:rPr>
              <w:t>Maestro</w:t>
            </w:r>
            <w:r>
              <w:rPr>
                <w:rFonts w:ascii="Garamond" w:hAnsi="Garamond"/>
                <w:bCs/>
                <w:sz w:val="24"/>
                <w:szCs w:val="24"/>
                <w:lang w:val="en-US"/>
              </w:rPr>
              <w:t>,</w:t>
            </w:r>
            <w:r w:rsidRPr="008A4271">
              <w:rPr>
                <w:rFonts w:ascii="Garamond" w:hAnsi="Garamond"/>
                <w:bCs/>
                <w:sz w:val="24"/>
                <w:szCs w:val="24"/>
                <w:lang w:val="en-US"/>
              </w:rPr>
              <w:t xml:space="preserve"> </w:t>
            </w:r>
            <w:proofErr w:type="spellStart"/>
            <w:r w:rsidRPr="005752E2">
              <w:rPr>
                <w:rFonts w:ascii="Garamond" w:hAnsi="Garamond"/>
                <w:b/>
                <w:bCs/>
                <w:sz w:val="24"/>
                <w:szCs w:val="24"/>
                <w:lang w:val="en-US"/>
              </w:rPr>
              <w:t>Zofia</w:t>
            </w:r>
            <w:proofErr w:type="spellEnd"/>
            <w:r w:rsidRPr="005752E2">
              <w:rPr>
                <w:rFonts w:ascii="Garamond" w:hAnsi="Garamond"/>
                <w:b/>
                <w:bCs/>
                <w:sz w:val="24"/>
                <w:szCs w:val="24"/>
                <w:lang w:val="en-US"/>
              </w:rPr>
              <w:t xml:space="preserve"> </w:t>
            </w:r>
            <w:proofErr w:type="spellStart"/>
            <w:r w:rsidRPr="005752E2">
              <w:rPr>
                <w:rFonts w:ascii="Garamond" w:hAnsi="Garamond"/>
                <w:b/>
                <w:bCs/>
                <w:sz w:val="24"/>
                <w:szCs w:val="24"/>
                <w:lang w:val="en-US"/>
              </w:rPr>
              <w:t>Wisłocka</w:t>
            </w:r>
            <w:proofErr w:type="spellEnd"/>
            <w:r w:rsidRPr="005752E2">
              <w:rPr>
                <w:rFonts w:ascii="Garamond" w:hAnsi="Garamond"/>
                <w:b/>
                <w:bCs/>
                <w:sz w:val="24"/>
                <w:szCs w:val="24"/>
                <w:lang w:val="en-US"/>
              </w:rPr>
              <w:t>,</w:t>
            </w:r>
            <w:r>
              <w:rPr>
                <w:rFonts w:ascii="Garamond" w:hAnsi="Garamond"/>
                <w:bCs/>
                <w:sz w:val="24"/>
                <w:szCs w:val="24"/>
                <w:lang w:val="en-US"/>
              </w:rPr>
              <w:t xml:space="preserve"> founder of  International Association of Women Conductors and winner of the </w:t>
            </w:r>
            <w:proofErr w:type="spellStart"/>
            <w:r>
              <w:rPr>
                <w:rFonts w:ascii="Garamond" w:hAnsi="Garamond"/>
                <w:bCs/>
                <w:sz w:val="24"/>
                <w:szCs w:val="24"/>
                <w:lang w:val="en-US"/>
              </w:rPr>
              <w:t>Joteyka</w:t>
            </w:r>
            <w:proofErr w:type="spellEnd"/>
            <w:r>
              <w:rPr>
                <w:rFonts w:ascii="Garamond" w:hAnsi="Garamond"/>
                <w:bCs/>
                <w:sz w:val="24"/>
                <w:szCs w:val="24"/>
                <w:lang w:val="en-US"/>
              </w:rPr>
              <w:t xml:space="preserve"> Award 2017 </w:t>
            </w:r>
          </w:p>
        </w:tc>
      </w:tr>
      <w:tr w:rsidR="008229F0" w:rsidRPr="008A4271" w:rsidTr="00C34717">
        <w:trPr>
          <w:trHeight w:val="1107"/>
        </w:trPr>
        <w:tc>
          <w:tcPr>
            <w:tcW w:w="933" w:type="pct"/>
            <w:tcMar>
              <w:top w:w="0" w:type="dxa"/>
              <w:left w:w="108" w:type="dxa"/>
              <w:bottom w:w="0" w:type="dxa"/>
              <w:right w:w="108" w:type="dxa"/>
            </w:tcMar>
            <w:hideMark/>
          </w:tcPr>
          <w:p w:rsidR="008229F0" w:rsidRPr="00255B0B" w:rsidRDefault="008229F0" w:rsidP="00C34717">
            <w:pPr>
              <w:jc w:val="both"/>
              <w:rPr>
                <w:rFonts w:ascii="Garamond" w:hAnsi="Garamond"/>
                <w:sz w:val="24"/>
                <w:szCs w:val="24"/>
                <w:lang w:val="en-US"/>
              </w:rPr>
            </w:pPr>
            <w:r w:rsidRPr="00255B0B">
              <w:rPr>
                <w:rFonts w:ascii="Garamond" w:hAnsi="Garamond"/>
                <w:sz w:val="24"/>
                <w:szCs w:val="24"/>
                <w:lang w:val="en-US"/>
              </w:rPr>
              <w:t>20h00-21h00</w:t>
            </w:r>
          </w:p>
        </w:tc>
        <w:tc>
          <w:tcPr>
            <w:tcW w:w="4067" w:type="pct"/>
            <w:tcMar>
              <w:top w:w="0" w:type="dxa"/>
              <w:left w:w="108" w:type="dxa"/>
              <w:bottom w:w="0" w:type="dxa"/>
              <w:right w:w="108" w:type="dxa"/>
            </w:tcMar>
          </w:tcPr>
          <w:p w:rsidR="008229F0" w:rsidRPr="008A4271" w:rsidRDefault="008229F0" w:rsidP="00C34717">
            <w:pPr>
              <w:jc w:val="both"/>
              <w:rPr>
                <w:rFonts w:ascii="Garamond" w:hAnsi="Garamond"/>
                <w:bCs/>
                <w:sz w:val="24"/>
                <w:szCs w:val="24"/>
                <w:lang w:val="en-US"/>
              </w:rPr>
            </w:pPr>
            <w:r>
              <w:rPr>
                <w:rFonts w:ascii="Garamond" w:hAnsi="Garamond"/>
                <w:bCs/>
                <w:sz w:val="24"/>
                <w:szCs w:val="24"/>
                <w:lang w:val="en-US"/>
              </w:rPr>
              <w:t xml:space="preserve">Evening Buffet </w:t>
            </w:r>
          </w:p>
        </w:tc>
      </w:tr>
    </w:tbl>
    <w:p w:rsidR="008229F0" w:rsidRPr="00C054BF" w:rsidRDefault="008229F0" w:rsidP="008229F0">
      <w:pPr>
        <w:autoSpaceDE w:val="0"/>
        <w:autoSpaceDN w:val="0"/>
        <w:adjustRightInd w:val="0"/>
        <w:spacing w:after="0" w:line="240" w:lineRule="auto"/>
        <w:jc w:val="both"/>
        <w:rPr>
          <w:rFonts w:ascii="Garamond" w:hAnsi="Garamond" w:cs="Arial"/>
          <w:b/>
          <w:color w:val="FF0000"/>
          <w:sz w:val="24"/>
          <w:szCs w:val="24"/>
          <w:u w:val="single"/>
          <w:lang w:val="en-US"/>
        </w:rPr>
      </w:pPr>
      <w:r w:rsidRPr="00C054BF">
        <w:rPr>
          <w:rFonts w:ascii="Garamond" w:hAnsi="Garamond" w:cs="Arial"/>
          <w:b/>
          <w:color w:val="FF0000"/>
          <w:sz w:val="24"/>
          <w:szCs w:val="24"/>
          <w:u w:val="single"/>
          <w:lang w:val="en-US"/>
        </w:rPr>
        <w:t xml:space="preserve">Background: </w:t>
      </w:r>
    </w:p>
    <w:p w:rsidR="008229F0" w:rsidRPr="000C7B19" w:rsidRDefault="008229F0" w:rsidP="008229F0">
      <w:pPr>
        <w:autoSpaceDE w:val="0"/>
        <w:autoSpaceDN w:val="0"/>
        <w:adjustRightInd w:val="0"/>
        <w:spacing w:after="0" w:line="240" w:lineRule="auto"/>
        <w:jc w:val="both"/>
        <w:rPr>
          <w:rFonts w:ascii="Garamond" w:hAnsi="Garamond" w:cs="Arial"/>
          <w:sz w:val="24"/>
          <w:szCs w:val="24"/>
          <w:lang w:val="en-US"/>
        </w:rPr>
      </w:pPr>
    </w:p>
    <w:p w:rsidR="008229F0" w:rsidRPr="001B07A4" w:rsidRDefault="008229F0" w:rsidP="008229F0">
      <w:pPr>
        <w:autoSpaceDE w:val="0"/>
        <w:autoSpaceDN w:val="0"/>
        <w:adjustRightInd w:val="0"/>
        <w:spacing w:after="0" w:line="240" w:lineRule="auto"/>
        <w:jc w:val="both"/>
        <w:rPr>
          <w:rFonts w:ascii="Garamond" w:hAnsi="Garamond" w:cs="Arial"/>
          <w:lang w:val="en-US"/>
        </w:rPr>
      </w:pPr>
      <w:r w:rsidRPr="001B07A4">
        <w:rPr>
          <w:rFonts w:ascii="Garamond" w:hAnsi="Garamond" w:cs="Arial"/>
          <w:lang w:val="en-US"/>
        </w:rPr>
        <w:t xml:space="preserve">Women have always played exceptional role in Polish history. They have been at the forefront of our heroic struggle against foreign oppression and imperialism, and also played an essential role in preserving the spirit of the nation, particularly through education. </w:t>
      </w:r>
    </w:p>
    <w:p w:rsidR="008229F0" w:rsidRPr="001B07A4" w:rsidRDefault="008229F0" w:rsidP="008229F0">
      <w:pPr>
        <w:autoSpaceDE w:val="0"/>
        <w:autoSpaceDN w:val="0"/>
        <w:adjustRightInd w:val="0"/>
        <w:spacing w:after="0" w:line="240" w:lineRule="auto"/>
        <w:jc w:val="both"/>
        <w:rPr>
          <w:rFonts w:ascii="Garamond" w:hAnsi="Garamond" w:cs="Arial"/>
          <w:lang w:val="en-US"/>
        </w:rPr>
      </w:pPr>
      <w:r w:rsidRPr="001B07A4">
        <w:rPr>
          <w:rFonts w:ascii="Garamond" w:hAnsi="Garamond" w:cs="Arial"/>
          <w:lang w:val="en-US"/>
        </w:rPr>
        <w:t>This</w:t>
      </w:r>
      <w:r w:rsidRPr="001B07A4">
        <w:rPr>
          <w:rFonts w:ascii="Garamond" w:hAnsi="Garamond" w:cs="Arial"/>
          <w:b/>
          <w:lang w:val="en-US"/>
        </w:rPr>
        <w:t xml:space="preserve"> </w:t>
      </w:r>
      <w:r w:rsidRPr="001B07A4">
        <w:rPr>
          <w:rFonts w:ascii="Garamond" w:hAnsi="Garamond" w:cs="Arial"/>
          <w:lang w:val="en-US"/>
        </w:rPr>
        <w:t xml:space="preserve">is an exceptional year for Poland. In 2018 we celebrate an </w:t>
      </w:r>
      <w:r w:rsidRPr="001B07A4">
        <w:rPr>
          <w:rFonts w:ascii="Garamond" w:hAnsi="Garamond" w:cs="Arial"/>
          <w:b/>
          <w:lang w:val="en-US"/>
        </w:rPr>
        <w:t>important anniversary</w:t>
      </w:r>
      <w:r w:rsidRPr="001B07A4">
        <w:rPr>
          <w:rFonts w:ascii="Garamond" w:hAnsi="Garamond" w:cs="Arial"/>
          <w:lang w:val="en-US"/>
        </w:rPr>
        <w:t xml:space="preserve"> – </w:t>
      </w:r>
      <w:r w:rsidRPr="001B07A4">
        <w:rPr>
          <w:rFonts w:ascii="Garamond" w:hAnsi="Garamond" w:cs="Arial"/>
          <w:b/>
          <w:lang w:val="en-US"/>
        </w:rPr>
        <w:t xml:space="preserve">one hundred years ago our country regained its independence </w:t>
      </w:r>
      <w:r w:rsidRPr="001B07A4">
        <w:rPr>
          <w:rFonts w:ascii="Garamond" w:hAnsi="Garamond" w:cs="Arial"/>
          <w:lang w:val="en-US"/>
        </w:rPr>
        <w:t xml:space="preserve">after more than a century of partition. It is worth noting that on regaining independence, Poland immediately granted women the right to vote. On 28 November 1918, </w:t>
      </w:r>
      <w:proofErr w:type="spellStart"/>
      <w:r w:rsidRPr="001B07A4">
        <w:rPr>
          <w:rFonts w:ascii="Garamond" w:hAnsi="Garamond" w:cs="Arial"/>
          <w:lang w:val="en-US"/>
        </w:rPr>
        <w:t>Józef</w:t>
      </w:r>
      <w:proofErr w:type="spellEnd"/>
      <w:r w:rsidRPr="001B07A4">
        <w:rPr>
          <w:rFonts w:ascii="Garamond" w:hAnsi="Garamond" w:cs="Arial"/>
          <w:lang w:val="en-US"/>
        </w:rPr>
        <w:t xml:space="preserve"> </w:t>
      </w:r>
      <w:proofErr w:type="spellStart"/>
      <w:r w:rsidRPr="001B07A4">
        <w:rPr>
          <w:rFonts w:ascii="Garamond" w:hAnsi="Garamond" w:cs="Arial"/>
          <w:lang w:val="en-US"/>
        </w:rPr>
        <w:t>Piłsudski</w:t>
      </w:r>
      <w:proofErr w:type="spellEnd"/>
      <w:r w:rsidRPr="001B07A4">
        <w:rPr>
          <w:rFonts w:ascii="Garamond" w:hAnsi="Garamond" w:cs="Arial"/>
          <w:lang w:val="en-US"/>
        </w:rPr>
        <w:t xml:space="preserve"> signed, on the initiative of many Polish women, including his wife Aleksandra </w:t>
      </w:r>
      <w:proofErr w:type="spellStart"/>
      <w:r w:rsidRPr="001B07A4">
        <w:rPr>
          <w:rFonts w:ascii="Garamond" w:hAnsi="Garamond" w:cs="Arial"/>
          <w:lang w:val="en-US"/>
        </w:rPr>
        <w:t>Piłsudska</w:t>
      </w:r>
      <w:proofErr w:type="spellEnd"/>
      <w:r w:rsidRPr="001B07A4">
        <w:rPr>
          <w:rFonts w:ascii="Garamond" w:hAnsi="Garamond" w:cs="Arial"/>
          <w:lang w:val="en-US"/>
        </w:rPr>
        <w:t xml:space="preserve">, the Election Regulation Decree stipulating that every Polish citizen, regardless of gender, could both vote and stand for political office. To commemorate this occasion the Sejm, Poland’s Lower Chamber of Parliament, has made 2018 the </w:t>
      </w:r>
      <w:r w:rsidRPr="001B07A4">
        <w:rPr>
          <w:rFonts w:ascii="Garamond" w:hAnsi="Garamond" w:cs="Arial"/>
          <w:u w:val="single"/>
          <w:lang w:val="en-US"/>
        </w:rPr>
        <w:t>Year of Women’s Rights</w:t>
      </w:r>
      <w:r w:rsidRPr="001B07A4">
        <w:rPr>
          <w:rFonts w:ascii="Garamond" w:hAnsi="Garamond" w:cs="Arial"/>
          <w:lang w:val="en-US"/>
        </w:rPr>
        <w:t xml:space="preserve">. Getting the vote was an important step for women towards greater involvement in other areas of social activity, particularly science and education. From that moment on, Poland saw an unprecedented increase in women’s contribution to almost every field of scientific research. Polish women researchers have, through the scope of their work, contributed to the overcoming of many challenges, not only those facing Europe but the world as a whole. </w:t>
      </w:r>
    </w:p>
    <w:p w:rsidR="008229F0" w:rsidRPr="001B07A4" w:rsidRDefault="008229F0" w:rsidP="008229F0">
      <w:pPr>
        <w:autoSpaceDE w:val="0"/>
        <w:autoSpaceDN w:val="0"/>
        <w:adjustRightInd w:val="0"/>
        <w:spacing w:after="0" w:line="240" w:lineRule="auto"/>
        <w:jc w:val="both"/>
        <w:rPr>
          <w:rFonts w:ascii="Garamond" w:hAnsi="Garamond" w:cs="Arial"/>
          <w:b/>
          <w:lang w:val="en-US"/>
        </w:rPr>
      </w:pPr>
      <w:r w:rsidRPr="001B07A4">
        <w:rPr>
          <w:rFonts w:ascii="Garamond" w:hAnsi="Garamond" w:cs="Arial"/>
          <w:lang w:val="en-US"/>
        </w:rPr>
        <w:t xml:space="preserve">It is worth mentioning that the Sejm has also made 2018 </w:t>
      </w:r>
      <w:r w:rsidRPr="001B07A4">
        <w:rPr>
          <w:rFonts w:ascii="Garamond" w:hAnsi="Garamond" w:cs="Arial"/>
          <w:u w:val="single"/>
          <w:lang w:val="en-US"/>
        </w:rPr>
        <w:t>the Year of Science</w:t>
      </w:r>
      <w:r w:rsidRPr="001B07A4">
        <w:rPr>
          <w:rFonts w:ascii="Garamond" w:hAnsi="Garamond" w:cs="Arial"/>
          <w:lang w:val="en-US"/>
        </w:rPr>
        <w:t>!</w:t>
      </w:r>
    </w:p>
    <w:p w:rsidR="008229F0" w:rsidRPr="000C7B19" w:rsidRDefault="008229F0" w:rsidP="008229F0">
      <w:pPr>
        <w:autoSpaceDE w:val="0"/>
        <w:autoSpaceDN w:val="0"/>
        <w:adjustRightInd w:val="0"/>
        <w:spacing w:after="0" w:line="240" w:lineRule="auto"/>
        <w:jc w:val="both"/>
        <w:rPr>
          <w:rFonts w:ascii="Garamond" w:hAnsi="Garamond" w:cs="Arial"/>
          <w:sz w:val="24"/>
          <w:szCs w:val="24"/>
          <w:lang w:val="en-US"/>
        </w:rPr>
      </w:pPr>
    </w:p>
    <w:p w:rsidR="008229F0" w:rsidRPr="00C054BF" w:rsidRDefault="008229F0" w:rsidP="008229F0">
      <w:pPr>
        <w:autoSpaceDE w:val="0"/>
        <w:autoSpaceDN w:val="0"/>
        <w:adjustRightInd w:val="0"/>
        <w:spacing w:after="0" w:line="240" w:lineRule="auto"/>
        <w:jc w:val="both"/>
        <w:rPr>
          <w:rFonts w:ascii="Garamond" w:hAnsi="Garamond" w:cs="Arial"/>
          <w:iCs/>
          <w:color w:val="FF0000"/>
          <w:sz w:val="24"/>
          <w:szCs w:val="24"/>
          <w:u w:val="single"/>
          <w:lang w:val="en-US"/>
        </w:rPr>
      </w:pPr>
      <w:r w:rsidRPr="00C054BF">
        <w:rPr>
          <w:rFonts w:ascii="Garamond" w:hAnsi="Garamond" w:cs="Arial"/>
          <w:b/>
          <w:iCs/>
          <w:color w:val="FF0000"/>
          <w:sz w:val="24"/>
          <w:szCs w:val="24"/>
          <w:u w:val="single"/>
          <w:lang w:val="en-US"/>
        </w:rPr>
        <w:t>Aim:</w:t>
      </w:r>
      <w:r w:rsidRPr="00C054BF">
        <w:rPr>
          <w:rFonts w:ascii="Garamond" w:hAnsi="Garamond" w:cs="Arial"/>
          <w:iCs/>
          <w:color w:val="FF0000"/>
          <w:sz w:val="24"/>
          <w:szCs w:val="24"/>
          <w:u w:val="single"/>
          <w:lang w:val="en-US"/>
        </w:rPr>
        <w:t xml:space="preserve"> </w:t>
      </w:r>
    </w:p>
    <w:p w:rsidR="008229F0" w:rsidRPr="000C7B19" w:rsidRDefault="008229F0" w:rsidP="008229F0">
      <w:pPr>
        <w:autoSpaceDE w:val="0"/>
        <w:autoSpaceDN w:val="0"/>
        <w:adjustRightInd w:val="0"/>
        <w:spacing w:after="0" w:line="240" w:lineRule="auto"/>
        <w:jc w:val="both"/>
        <w:rPr>
          <w:rFonts w:ascii="Garamond" w:hAnsi="Garamond" w:cs="Arial"/>
          <w:sz w:val="24"/>
          <w:szCs w:val="24"/>
          <w:lang w:val="en-US"/>
        </w:rPr>
      </w:pPr>
    </w:p>
    <w:p w:rsidR="008229F0" w:rsidRPr="001B07A4" w:rsidRDefault="008229F0" w:rsidP="008229F0">
      <w:pPr>
        <w:autoSpaceDE w:val="0"/>
        <w:autoSpaceDN w:val="0"/>
        <w:adjustRightInd w:val="0"/>
        <w:spacing w:after="0" w:line="240" w:lineRule="auto"/>
        <w:jc w:val="both"/>
        <w:rPr>
          <w:rFonts w:ascii="Garamond" w:hAnsi="Garamond" w:cs="Arial"/>
          <w:lang w:val="en-US"/>
        </w:rPr>
      </w:pPr>
      <w:r w:rsidRPr="001B07A4">
        <w:rPr>
          <w:rFonts w:ascii="Garamond" w:hAnsi="Garamond" w:cs="Arial"/>
          <w:lang w:val="en-US"/>
        </w:rPr>
        <w:t xml:space="preserve">The main objective of this event is to remind us about those exceptional women who have changed the world in which we live. Scientists like </w:t>
      </w:r>
      <w:r w:rsidRPr="001B07A4">
        <w:rPr>
          <w:rFonts w:ascii="Garamond" w:hAnsi="Garamond" w:cs="Arial"/>
          <w:b/>
          <w:lang w:val="en-US"/>
        </w:rPr>
        <w:t xml:space="preserve">Maria </w:t>
      </w:r>
      <w:proofErr w:type="spellStart"/>
      <w:r w:rsidRPr="001B07A4">
        <w:rPr>
          <w:rFonts w:ascii="Garamond" w:hAnsi="Garamond" w:cs="Arial"/>
          <w:b/>
          <w:lang w:val="en-US"/>
        </w:rPr>
        <w:t>Skłodowska</w:t>
      </w:r>
      <w:proofErr w:type="spellEnd"/>
      <w:r w:rsidRPr="001B07A4">
        <w:rPr>
          <w:rFonts w:ascii="Garamond" w:hAnsi="Garamond" w:cs="Arial"/>
          <w:b/>
          <w:lang w:val="en-US"/>
        </w:rPr>
        <w:t>-Curie</w:t>
      </w:r>
      <w:r w:rsidRPr="001B07A4">
        <w:rPr>
          <w:rFonts w:ascii="Garamond" w:hAnsi="Garamond" w:cs="Arial"/>
          <w:lang w:val="en-US"/>
        </w:rPr>
        <w:t xml:space="preserve"> or </w:t>
      </w:r>
      <w:proofErr w:type="spellStart"/>
      <w:r w:rsidRPr="001B07A4">
        <w:rPr>
          <w:rFonts w:ascii="Garamond" w:hAnsi="Garamond" w:cs="Arial"/>
          <w:b/>
          <w:lang w:val="en-US"/>
        </w:rPr>
        <w:t>Józefa</w:t>
      </w:r>
      <w:proofErr w:type="spellEnd"/>
      <w:r w:rsidRPr="001B07A4">
        <w:rPr>
          <w:rFonts w:ascii="Garamond" w:hAnsi="Garamond" w:cs="Arial"/>
          <w:b/>
          <w:lang w:val="en-US"/>
        </w:rPr>
        <w:t xml:space="preserve"> </w:t>
      </w:r>
      <w:proofErr w:type="spellStart"/>
      <w:r w:rsidRPr="001B07A4">
        <w:rPr>
          <w:rFonts w:ascii="Garamond" w:hAnsi="Garamond" w:cs="Arial"/>
          <w:b/>
          <w:lang w:val="en-US"/>
        </w:rPr>
        <w:t>Franciszka</w:t>
      </w:r>
      <w:proofErr w:type="spellEnd"/>
      <w:r w:rsidRPr="001B07A4">
        <w:rPr>
          <w:rFonts w:ascii="Garamond" w:hAnsi="Garamond" w:cs="Arial"/>
          <w:b/>
          <w:lang w:val="en-US"/>
        </w:rPr>
        <w:t xml:space="preserve"> </w:t>
      </w:r>
      <w:proofErr w:type="spellStart"/>
      <w:r w:rsidRPr="001B07A4">
        <w:rPr>
          <w:rFonts w:ascii="Garamond" w:hAnsi="Garamond" w:cs="Arial"/>
          <w:b/>
          <w:lang w:val="en-US"/>
        </w:rPr>
        <w:t>Joteyko</w:t>
      </w:r>
      <w:proofErr w:type="spellEnd"/>
      <w:r w:rsidRPr="001B07A4">
        <w:rPr>
          <w:rFonts w:ascii="Garamond" w:hAnsi="Garamond" w:cs="Arial"/>
          <w:lang w:val="en-US"/>
        </w:rPr>
        <w:t xml:space="preserve"> achieved remarkable success in their fields and provided future generations of women with role models. </w:t>
      </w:r>
    </w:p>
    <w:p w:rsidR="008229F0" w:rsidRPr="001B07A4" w:rsidRDefault="008229F0" w:rsidP="008229F0">
      <w:pPr>
        <w:autoSpaceDE w:val="0"/>
        <w:autoSpaceDN w:val="0"/>
        <w:adjustRightInd w:val="0"/>
        <w:spacing w:after="0" w:line="240" w:lineRule="auto"/>
        <w:jc w:val="both"/>
        <w:rPr>
          <w:rFonts w:ascii="Garamond" w:hAnsi="Garamond" w:cs="Arial"/>
          <w:lang w:val="en-US"/>
        </w:rPr>
      </w:pPr>
      <w:r w:rsidRPr="001B07A4">
        <w:rPr>
          <w:rFonts w:ascii="Garamond" w:hAnsi="Garamond" w:cs="Arial"/>
          <w:lang w:val="en-US"/>
        </w:rPr>
        <w:t xml:space="preserve">This seminar will increase awareness about these remarkable women, with discussions about their lives, achievements, and experiences. Participants will have the opportunity to compare the past with the present, and discuss the key opportunities and obstacles which can be found on the path towards the greater representation of women in science. </w:t>
      </w:r>
    </w:p>
    <w:p w:rsidR="008229F0" w:rsidRPr="001B07A4" w:rsidRDefault="008229F0" w:rsidP="008229F0">
      <w:pPr>
        <w:autoSpaceDE w:val="0"/>
        <w:autoSpaceDN w:val="0"/>
        <w:adjustRightInd w:val="0"/>
        <w:spacing w:after="0" w:line="240" w:lineRule="auto"/>
        <w:jc w:val="both"/>
        <w:rPr>
          <w:rFonts w:ascii="Garamond" w:hAnsi="Garamond" w:cs="Arial"/>
          <w:lang w:val="en-US"/>
        </w:rPr>
      </w:pPr>
      <w:r w:rsidRPr="001B07A4">
        <w:rPr>
          <w:rFonts w:ascii="Garamond" w:hAnsi="Garamond" w:cs="Arial"/>
          <w:lang w:val="en-US"/>
        </w:rPr>
        <w:t xml:space="preserve">This event will also look at the struggle of women against discrimination, and how they can overcome the obstacles placed in their way. Participants will discuss current challenges and how progress can be made in the future. Ultimately, we hope the seminar will underscore the importance of strategies aimed at improving the level of female representations in science and strengthen European voices in this discussion. </w:t>
      </w:r>
    </w:p>
    <w:p w:rsidR="008229F0" w:rsidRDefault="008229F0" w:rsidP="008229F0">
      <w:pPr>
        <w:rPr>
          <w:lang w:val="en-US"/>
        </w:rPr>
      </w:pPr>
    </w:p>
    <w:p w:rsidR="008229F0" w:rsidRPr="0014624F" w:rsidRDefault="008229F0" w:rsidP="008229F0">
      <w:pPr>
        <w:autoSpaceDE w:val="0"/>
        <w:autoSpaceDN w:val="0"/>
        <w:adjustRightInd w:val="0"/>
        <w:spacing w:after="0" w:line="240" w:lineRule="auto"/>
        <w:jc w:val="both"/>
        <w:rPr>
          <w:rFonts w:ascii="Garamond" w:hAnsi="Garamond" w:cs="Arial"/>
          <w:b/>
          <w:sz w:val="24"/>
          <w:szCs w:val="24"/>
          <w:lang w:val="en-US"/>
        </w:rPr>
      </w:pPr>
      <w:r w:rsidRPr="00C054BF">
        <w:rPr>
          <w:rFonts w:ascii="Garamond" w:hAnsi="Garamond" w:cs="Arial"/>
          <w:b/>
          <w:color w:val="FF0000"/>
          <w:sz w:val="24"/>
          <w:szCs w:val="24"/>
          <w:lang w:val="en-US"/>
        </w:rPr>
        <w:t xml:space="preserve">Venue: </w:t>
      </w:r>
      <w:r>
        <w:rPr>
          <w:rFonts w:ascii="Garamond" w:hAnsi="Garamond" w:cs="Arial"/>
          <w:b/>
          <w:sz w:val="24"/>
          <w:szCs w:val="24"/>
          <w:lang w:val="en-US"/>
        </w:rPr>
        <w:t xml:space="preserve"> </w:t>
      </w:r>
      <w:r>
        <w:rPr>
          <w:rFonts w:ascii="Garamond" w:hAnsi="Garamond" w:cs="Arial"/>
          <w:b/>
          <w:sz w:val="24"/>
          <w:szCs w:val="24"/>
          <w:lang w:val="en-US"/>
        </w:rPr>
        <w:tab/>
      </w:r>
      <w:r>
        <w:rPr>
          <w:rFonts w:ascii="Garamond" w:hAnsi="Garamond" w:cs="Arial"/>
          <w:b/>
          <w:sz w:val="24"/>
          <w:szCs w:val="24"/>
          <w:lang w:val="en-US"/>
        </w:rPr>
        <w:tab/>
      </w:r>
      <w:proofErr w:type="spellStart"/>
      <w:r w:rsidRPr="007B3AFB">
        <w:rPr>
          <w:rFonts w:ascii="Garamond" w:hAnsi="Garamond" w:cs="Arial"/>
          <w:sz w:val="24"/>
          <w:szCs w:val="24"/>
          <w:lang w:val="en-US"/>
        </w:rPr>
        <w:t>Bibliotheque</w:t>
      </w:r>
      <w:proofErr w:type="spellEnd"/>
      <w:r w:rsidRPr="007B3AFB">
        <w:rPr>
          <w:rFonts w:ascii="Garamond" w:hAnsi="Garamond" w:cs="Arial"/>
          <w:sz w:val="24"/>
          <w:szCs w:val="24"/>
          <w:lang w:val="en-US"/>
        </w:rPr>
        <w:t xml:space="preserve"> Solvay - </w:t>
      </w:r>
      <w:proofErr w:type="spellStart"/>
      <w:r w:rsidRPr="007B3AFB">
        <w:rPr>
          <w:rFonts w:ascii="Garamond" w:hAnsi="Garamond" w:cs="Arial"/>
          <w:sz w:val="24"/>
          <w:szCs w:val="24"/>
          <w:lang w:val="en-US"/>
        </w:rPr>
        <w:t>Leopoldpark</w:t>
      </w:r>
      <w:proofErr w:type="spellEnd"/>
      <w:r w:rsidRPr="007B3AFB">
        <w:rPr>
          <w:rFonts w:ascii="Garamond" w:hAnsi="Garamond" w:cs="Arial"/>
          <w:sz w:val="24"/>
          <w:szCs w:val="24"/>
          <w:lang w:val="en-US"/>
        </w:rPr>
        <w:t xml:space="preserve">, rue </w:t>
      </w:r>
      <w:proofErr w:type="spellStart"/>
      <w:r w:rsidRPr="007B3AFB">
        <w:rPr>
          <w:rFonts w:ascii="Garamond" w:hAnsi="Garamond" w:cs="Arial"/>
          <w:sz w:val="24"/>
          <w:szCs w:val="24"/>
          <w:lang w:val="en-US"/>
        </w:rPr>
        <w:t>Belliard</w:t>
      </w:r>
      <w:proofErr w:type="spellEnd"/>
      <w:r w:rsidRPr="007B3AFB">
        <w:rPr>
          <w:rFonts w:ascii="Garamond" w:hAnsi="Garamond" w:cs="Arial"/>
          <w:sz w:val="24"/>
          <w:szCs w:val="24"/>
          <w:lang w:val="en-US"/>
        </w:rPr>
        <w:t xml:space="preserve"> 137, Brussels</w:t>
      </w:r>
    </w:p>
    <w:p w:rsidR="008229F0" w:rsidRPr="0014624F" w:rsidRDefault="008229F0" w:rsidP="008229F0">
      <w:pPr>
        <w:autoSpaceDE w:val="0"/>
        <w:autoSpaceDN w:val="0"/>
        <w:adjustRightInd w:val="0"/>
        <w:spacing w:after="0" w:line="240" w:lineRule="auto"/>
        <w:jc w:val="both"/>
        <w:rPr>
          <w:rFonts w:ascii="Garamond" w:hAnsi="Garamond" w:cs="Arial"/>
          <w:b/>
          <w:sz w:val="24"/>
          <w:szCs w:val="24"/>
          <w:lang w:val="en-US"/>
        </w:rPr>
      </w:pPr>
    </w:p>
    <w:p w:rsidR="008229F0" w:rsidRPr="0014624F" w:rsidRDefault="008229F0" w:rsidP="008229F0">
      <w:pPr>
        <w:spacing w:after="0" w:line="240" w:lineRule="auto"/>
        <w:rPr>
          <w:rFonts w:ascii="Garamond" w:hAnsi="Garamond" w:cs="Arial"/>
          <w:b/>
          <w:sz w:val="24"/>
          <w:szCs w:val="24"/>
          <w:lang w:val="en-US"/>
        </w:rPr>
      </w:pPr>
      <w:r w:rsidRPr="00C054BF">
        <w:rPr>
          <w:rFonts w:ascii="Garamond" w:hAnsi="Garamond" w:cs="Arial"/>
          <w:b/>
          <w:color w:val="FF0000"/>
          <w:sz w:val="24"/>
          <w:szCs w:val="24"/>
          <w:lang w:val="en-US"/>
        </w:rPr>
        <w:t xml:space="preserve">Date: </w:t>
      </w:r>
      <w:r>
        <w:rPr>
          <w:rFonts w:ascii="Garamond" w:hAnsi="Garamond" w:cs="Arial"/>
          <w:b/>
          <w:color w:val="FF0000"/>
          <w:sz w:val="24"/>
          <w:szCs w:val="24"/>
          <w:lang w:val="en-US"/>
        </w:rPr>
        <w:tab/>
      </w:r>
      <w:r>
        <w:rPr>
          <w:rFonts w:ascii="Garamond" w:hAnsi="Garamond" w:cs="Arial"/>
          <w:b/>
          <w:color w:val="FF0000"/>
          <w:sz w:val="24"/>
          <w:szCs w:val="24"/>
          <w:lang w:val="en-US"/>
        </w:rPr>
        <w:tab/>
      </w:r>
      <w:r>
        <w:rPr>
          <w:rFonts w:ascii="Garamond" w:hAnsi="Garamond" w:cs="Arial"/>
          <w:b/>
          <w:color w:val="FF0000"/>
          <w:sz w:val="24"/>
          <w:szCs w:val="24"/>
          <w:lang w:val="en-US"/>
        </w:rPr>
        <w:tab/>
      </w:r>
      <w:r w:rsidRPr="007B3AFB">
        <w:rPr>
          <w:rFonts w:ascii="Garamond" w:hAnsi="Garamond" w:cs="Arial"/>
          <w:sz w:val="24"/>
          <w:szCs w:val="24"/>
          <w:lang w:val="en-US"/>
        </w:rPr>
        <w:t>Thursday, 7 June 2018</w:t>
      </w:r>
      <w:r w:rsidRPr="0014624F">
        <w:rPr>
          <w:rFonts w:ascii="Garamond" w:hAnsi="Garamond" w:cs="Arial"/>
          <w:b/>
          <w:sz w:val="24"/>
          <w:szCs w:val="24"/>
          <w:lang w:val="en-US"/>
        </w:rPr>
        <w:t xml:space="preserve"> </w:t>
      </w:r>
    </w:p>
    <w:p w:rsidR="008229F0" w:rsidRDefault="008229F0" w:rsidP="008229F0">
      <w:pPr>
        <w:spacing w:after="0" w:line="240" w:lineRule="auto"/>
        <w:jc w:val="both"/>
        <w:rPr>
          <w:rFonts w:ascii="Garamond" w:hAnsi="Garamond" w:cs="Arial"/>
          <w:b/>
          <w:sz w:val="24"/>
          <w:szCs w:val="24"/>
          <w:lang w:val="en-US"/>
        </w:rPr>
      </w:pPr>
    </w:p>
    <w:p w:rsidR="008229F0" w:rsidRPr="0014624F" w:rsidRDefault="008229F0" w:rsidP="008229F0">
      <w:pPr>
        <w:spacing w:after="0" w:line="240" w:lineRule="auto"/>
        <w:ind w:left="2124" w:hanging="2124"/>
        <w:jc w:val="both"/>
        <w:rPr>
          <w:rFonts w:ascii="Garamond" w:hAnsi="Garamond" w:cs="Arial"/>
          <w:b/>
          <w:sz w:val="24"/>
          <w:szCs w:val="24"/>
          <w:lang w:val="en-US"/>
        </w:rPr>
      </w:pPr>
      <w:r w:rsidRPr="00C054BF">
        <w:rPr>
          <w:rFonts w:ascii="Garamond" w:hAnsi="Garamond" w:cs="Arial"/>
          <w:b/>
          <w:color w:val="FF0000"/>
          <w:sz w:val="24"/>
          <w:szCs w:val="24"/>
          <w:lang w:val="en-US"/>
        </w:rPr>
        <w:t xml:space="preserve">Organizers: </w:t>
      </w:r>
      <w:r>
        <w:rPr>
          <w:rFonts w:ascii="Garamond" w:hAnsi="Garamond" w:cs="Arial"/>
          <w:b/>
          <w:color w:val="FF0000"/>
          <w:sz w:val="24"/>
          <w:szCs w:val="24"/>
          <w:lang w:val="en-US"/>
        </w:rPr>
        <w:t xml:space="preserve"> </w:t>
      </w:r>
      <w:r>
        <w:rPr>
          <w:rFonts w:ascii="Garamond" w:hAnsi="Garamond" w:cs="Arial"/>
          <w:b/>
          <w:color w:val="FF0000"/>
          <w:sz w:val="24"/>
          <w:szCs w:val="24"/>
          <w:lang w:val="en-US"/>
        </w:rPr>
        <w:tab/>
      </w:r>
      <w:r w:rsidRPr="007B3AFB">
        <w:rPr>
          <w:rFonts w:ascii="Garamond" w:hAnsi="Garamond" w:cs="Arial"/>
          <w:sz w:val="24"/>
          <w:szCs w:val="24"/>
          <w:lang w:val="en-US"/>
        </w:rPr>
        <w:t xml:space="preserve">The Polish Embassy </w:t>
      </w:r>
      <w:r>
        <w:rPr>
          <w:rFonts w:ascii="Garamond" w:hAnsi="Garamond" w:cs="Arial"/>
          <w:sz w:val="24"/>
          <w:szCs w:val="24"/>
          <w:lang w:val="en-US"/>
        </w:rPr>
        <w:t xml:space="preserve">and the Polish Institute </w:t>
      </w:r>
      <w:r w:rsidRPr="007B3AFB">
        <w:rPr>
          <w:rFonts w:ascii="Garamond" w:hAnsi="Garamond" w:cs="Arial"/>
          <w:sz w:val="24"/>
          <w:szCs w:val="24"/>
          <w:lang w:val="en-US"/>
        </w:rPr>
        <w:t>in Brussels</w:t>
      </w:r>
      <w:r>
        <w:rPr>
          <w:rFonts w:ascii="Garamond" w:hAnsi="Garamond" w:cs="Arial"/>
          <w:sz w:val="24"/>
          <w:szCs w:val="24"/>
          <w:lang w:val="en-US"/>
        </w:rPr>
        <w:t xml:space="preserve">, </w:t>
      </w:r>
      <w:r w:rsidRPr="00AB5A17">
        <w:rPr>
          <w:rFonts w:ascii="Garamond" w:hAnsi="Garamond" w:cs="Arial"/>
          <w:sz w:val="24"/>
          <w:szCs w:val="24"/>
          <w:lang w:val="en-US"/>
        </w:rPr>
        <w:t>Polish Science Contact Agency “</w:t>
      </w:r>
      <w:proofErr w:type="spellStart"/>
      <w:r w:rsidRPr="00AB5A17">
        <w:rPr>
          <w:rFonts w:ascii="Garamond" w:hAnsi="Garamond" w:cs="Arial"/>
          <w:sz w:val="24"/>
          <w:szCs w:val="24"/>
          <w:lang w:val="en-US"/>
        </w:rPr>
        <w:t>PolSCA</w:t>
      </w:r>
      <w:proofErr w:type="spellEnd"/>
      <w:r w:rsidRPr="00AB5A17">
        <w:rPr>
          <w:rFonts w:ascii="Garamond" w:hAnsi="Garamond" w:cs="Arial"/>
          <w:sz w:val="24"/>
          <w:szCs w:val="24"/>
          <w:lang w:val="en-US"/>
        </w:rPr>
        <w:t>” of the Polish Academy of Sciences in Brussels</w:t>
      </w:r>
      <w:r>
        <w:rPr>
          <w:rFonts w:ascii="Garamond" w:hAnsi="Garamond" w:cs="Arial"/>
          <w:sz w:val="24"/>
          <w:szCs w:val="24"/>
          <w:lang w:val="en-US"/>
        </w:rPr>
        <w:t xml:space="preserve">, </w:t>
      </w:r>
      <w:r w:rsidRPr="00BB4AE8">
        <w:rPr>
          <w:rFonts w:ascii="Garamond" w:hAnsi="Garamond" w:cs="Arial"/>
          <w:sz w:val="24"/>
          <w:szCs w:val="24"/>
          <w:lang w:val="en-US"/>
        </w:rPr>
        <w:t>Polish Academy of Sciences - Scientific Center in Paris.</w:t>
      </w:r>
    </w:p>
    <w:p w:rsidR="008229F0" w:rsidRDefault="008229F0" w:rsidP="008229F0">
      <w:pPr>
        <w:autoSpaceDE w:val="0"/>
        <w:autoSpaceDN w:val="0"/>
        <w:adjustRightInd w:val="0"/>
        <w:spacing w:after="0" w:line="240" w:lineRule="auto"/>
        <w:ind w:left="2124" w:hanging="2124"/>
        <w:jc w:val="both"/>
        <w:rPr>
          <w:rFonts w:ascii="Garamond" w:hAnsi="Garamond" w:cs="Arial"/>
          <w:b/>
          <w:color w:val="FF0000"/>
          <w:sz w:val="24"/>
          <w:szCs w:val="24"/>
          <w:lang w:val="en-US"/>
        </w:rPr>
      </w:pPr>
    </w:p>
    <w:p w:rsidR="008229F0" w:rsidRPr="007B3AFB" w:rsidRDefault="008229F0" w:rsidP="008229F0">
      <w:pPr>
        <w:autoSpaceDE w:val="0"/>
        <w:autoSpaceDN w:val="0"/>
        <w:adjustRightInd w:val="0"/>
        <w:spacing w:after="0" w:line="240" w:lineRule="auto"/>
        <w:ind w:left="2124" w:hanging="2124"/>
        <w:jc w:val="both"/>
        <w:rPr>
          <w:rFonts w:ascii="Garamond" w:hAnsi="Garamond" w:cs="Arial"/>
          <w:sz w:val="24"/>
          <w:szCs w:val="24"/>
          <w:lang w:val="en-US"/>
        </w:rPr>
      </w:pPr>
      <w:r w:rsidRPr="00C054BF">
        <w:rPr>
          <w:rFonts w:ascii="Garamond" w:hAnsi="Garamond" w:cs="Arial"/>
          <w:b/>
          <w:color w:val="FF0000"/>
          <w:sz w:val="24"/>
          <w:szCs w:val="24"/>
          <w:lang w:val="en-US"/>
        </w:rPr>
        <w:t xml:space="preserve">Partners: </w:t>
      </w:r>
      <w:r>
        <w:rPr>
          <w:rFonts w:ascii="Garamond" w:hAnsi="Garamond" w:cs="Arial"/>
          <w:b/>
          <w:color w:val="FF0000"/>
          <w:sz w:val="24"/>
          <w:szCs w:val="24"/>
          <w:lang w:val="en-US"/>
        </w:rPr>
        <w:t xml:space="preserve">  </w:t>
      </w:r>
      <w:r>
        <w:rPr>
          <w:rFonts w:ascii="Garamond" w:hAnsi="Garamond" w:cs="Arial"/>
          <w:b/>
          <w:color w:val="FF0000"/>
          <w:sz w:val="24"/>
          <w:szCs w:val="24"/>
          <w:lang w:val="en-US"/>
        </w:rPr>
        <w:tab/>
      </w:r>
      <w:proofErr w:type="spellStart"/>
      <w:r w:rsidRPr="007B3AFB">
        <w:rPr>
          <w:rFonts w:ascii="Garamond" w:hAnsi="Garamond" w:cs="Arial"/>
          <w:sz w:val="24"/>
          <w:szCs w:val="24"/>
          <w:lang w:val="en-US"/>
        </w:rPr>
        <w:t>BeKaP</w:t>
      </w:r>
      <w:proofErr w:type="spellEnd"/>
      <w:r w:rsidRPr="007B3AFB">
        <w:rPr>
          <w:rFonts w:ascii="Garamond" w:hAnsi="Garamond" w:cs="Arial"/>
          <w:sz w:val="24"/>
          <w:szCs w:val="24"/>
          <w:lang w:val="en-US"/>
        </w:rPr>
        <w:t xml:space="preserve"> (Polish Women’s Club in Brussels), </w:t>
      </w:r>
      <w:r w:rsidRPr="005F6036">
        <w:rPr>
          <w:rFonts w:ascii="Garamond" w:hAnsi="Garamond" w:cs="Arial"/>
          <w:sz w:val="24"/>
          <w:szCs w:val="24"/>
          <w:lang w:val="en-US"/>
        </w:rPr>
        <w:t>DASKALIA</w:t>
      </w:r>
      <w:r>
        <w:rPr>
          <w:rFonts w:ascii="Garamond" w:hAnsi="Garamond" w:cs="Arial"/>
          <w:sz w:val="24"/>
          <w:szCs w:val="24"/>
          <w:lang w:val="en-US"/>
        </w:rPr>
        <w:t xml:space="preserve"> (</w:t>
      </w:r>
      <w:r w:rsidRPr="005F6036">
        <w:rPr>
          <w:rFonts w:ascii="Garamond" w:hAnsi="Garamond" w:cs="Arial"/>
          <w:sz w:val="24"/>
          <w:szCs w:val="24"/>
          <w:lang w:val="en-US"/>
        </w:rPr>
        <w:t>Polish Culture and Language Centre</w:t>
      </w:r>
      <w:r>
        <w:rPr>
          <w:rFonts w:ascii="Garamond" w:hAnsi="Garamond" w:cs="Arial"/>
          <w:sz w:val="24"/>
          <w:szCs w:val="24"/>
          <w:lang w:val="en-US"/>
        </w:rPr>
        <w:t>),</w:t>
      </w:r>
      <w:r w:rsidRPr="005F6036">
        <w:rPr>
          <w:rFonts w:ascii="Garamond" w:hAnsi="Garamond" w:cs="Arial"/>
          <w:sz w:val="24"/>
          <w:szCs w:val="24"/>
          <w:lang w:val="en-US"/>
        </w:rPr>
        <w:t xml:space="preserve"> </w:t>
      </w:r>
      <w:r w:rsidRPr="007B3AFB">
        <w:rPr>
          <w:rFonts w:ascii="Garamond" w:hAnsi="Garamond" w:cs="Arial"/>
          <w:sz w:val="24"/>
          <w:szCs w:val="24"/>
          <w:lang w:val="en-US"/>
        </w:rPr>
        <w:t xml:space="preserve">Polish Tourism </w:t>
      </w:r>
      <w:proofErr w:type="spellStart"/>
      <w:r w:rsidRPr="007B3AFB">
        <w:rPr>
          <w:rFonts w:ascii="Garamond" w:hAnsi="Garamond" w:cs="Arial"/>
          <w:sz w:val="24"/>
          <w:szCs w:val="24"/>
          <w:lang w:val="en-US"/>
        </w:rPr>
        <w:t>Organisation</w:t>
      </w:r>
      <w:proofErr w:type="spellEnd"/>
      <w:r w:rsidRPr="007B3AFB">
        <w:rPr>
          <w:rFonts w:ascii="Garamond" w:hAnsi="Garamond" w:cs="Arial"/>
          <w:sz w:val="24"/>
          <w:szCs w:val="24"/>
          <w:lang w:val="en-US"/>
        </w:rPr>
        <w:t xml:space="preserve"> in Brussels.</w:t>
      </w:r>
    </w:p>
    <w:p w:rsidR="006C7E24" w:rsidRDefault="006C7E24" w:rsidP="008229F0">
      <w:pPr>
        <w:rPr>
          <w:rFonts w:ascii="Garamond" w:hAnsi="Garamond" w:cs="Arial"/>
          <w:b/>
          <w:color w:val="FF0000"/>
          <w:sz w:val="24"/>
          <w:szCs w:val="24"/>
          <w:lang w:val="en-US"/>
        </w:rPr>
      </w:pPr>
    </w:p>
    <w:p w:rsidR="008229F0" w:rsidRDefault="006C7E24" w:rsidP="008229F0">
      <w:pPr>
        <w:rPr>
          <w:lang w:val="en-US"/>
        </w:rPr>
      </w:pPr>
      <w:r w:rsidRPr="006C7E24">
        <w:rPr>
          <w:rFonts w:ascii="Garamond" w:hAnsi="Garamond" w:cs="Arial"/>
          <w:b/>
          <w:color w:val="FF0000"/>
          <w:sz w:val="24"/>
          <w:szCs w:val="24"/>
          <w:lang w:val="en-US"/>
        </w:rPr>
        <w:t>Registration</w:t>
      </w:r>
      <w:r w:rsidR="00E221C7">
        <w:rPr>
          <w:rFonts w:ascii="Garamond" w:hAnsi="Garamond" w:cs="Arial"/>
          <w:b/>
          <w:color w:val="FF0000"/>
          <w:sz w:val="24"/>
          <w:szCs w:val="24"/>
          <w:lang w:val="en-US"/>
        </w:rPr>
        <w:t xml:space="preserve"> to the event</w:t>
      </w:r>
      <w:r w:rsidRPr="006C7E24">
        <w:rPr>
          <w:rFonts w:ascii="Garamond" w:hAnsi="Garamond" w:cs="Arial"/>
          <w:b/>
          <w:color w:val="FF0000"/>
          <w:sz w:val="24"/>
          <w:szCs w:val="24"/>
          <w:lang w:val="en-US"/>
        </w:rPr>
        <w:t>:</w:t>
      </w:r>
      <w:r>
        <w:rPr>
          <w:lang w:val="en-US"/>
        </w:rPr>
        <w:t xml:space="preserve"> </w:t>
      </w:r>
      <w:r>
        <w:rPr>
          <w:lang w:val="en-US"/>
        </w:rPr>
        <w:tab/>
        <w:t xml:space="preserve">by email:  </w:t>
      </w:r>
      <w:hyperlink r:id="rId6" w:history="1">
        <w:r w:rsidRPr="00C96FAF">
          <w:rPr>
            <w:rStyle w:val="Hipercze"/>
            <w:lang w:val="en-US"/>
          </w:rPr>
          <w:t>bebruamb2@msz.gov.pl</w:t>
        </w:r>
      </w:hyperlink>
    </w:p>
    <w:p w:rsidR="006C7E24" w:rsidRPr="006A775D" w:rsidRDefault="006C7E24" w:rsidP="008229F0">
      <w:pPr>
        <w:rPr>
          <w:lang w:val="en-US"/>
        </w:rPr>
      </w:pPr>
    </w:p>
    <w:sectPr w:rsidR="006C7E24" w:rsidRPr="006A775D" w:rsidSect="001910BE">
      <w:pgSz w:w="11906" w:h="16838"/>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55844"/>
    <w:multiLevelType w:val="hybridMultilevel"/>
    <w:tmpl w:val="08BEC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FB4A4B"/>
    <w:multiLevelType w:val="hybridMultilevel"/>
    <w:tmpl w:val="B2A4D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F0"/>
    <w:rsid w:val="0009254F"/>
    <w:rsid w:val="001910BE"/>
    <w:rsid w:val="001A51C6"/>
    <w:rsid w:val="001B07A4"/>
    <w:rsid w:val="001E5EB3"/>
    <w:rsid w:val="005570C3"/>
    <w:rsid w:val="006C7E24"/>
    <w:rsid w:val="008229F0"/>
    <w:rsid w:val="009635BF"/>
    <w:rsid w:val="00A14A71"/>
    <w:rsid w:val="00A81395"/>
    <w:rsid w:val="00B73EB5"/>
    <w:rsid w:val="00E221C7"/>
    <w:rsid w:val="00F80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B694C-3793-4940-BD4C-F6830FD1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9F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29F0"/>
    <w:pPr>
      <w:ind w:left="720"/>
      <w:contextualSpacing/>
    </w:pPr>
  </w:style>
  <w:style w:type="character" w:styleId="Hipercze">
    <w:name w:val="Hyperlink"/>
    <w:basedOn w:val="Domylnaczcionkaakapitu"/>
    <w:uiPriority w:val="99"/>
    <w:unhideWhenUsed/>
    <w:rsid w:val="006C7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bruamb2@msz.gov.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4436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Doberszyc - Toulsaly Joanna</dc:creator>
  <cp:keywords/>
  <dc:description/>
  <cp:lastModifiedBy>Knapik Adam</cp:lastModifiedBy>
  <cp:revision>2</cp:revision>
  <dcterms:created xsi:type="dcterms:W3CDTF">2018-05-24T13:38:00Z</dcterms:created>
  <dcterms:modified xsi:type="dcterms:W3CDTF">2018-05-24T13:38:00Z</dcterms:modified>
</cp:coreProperties>
</file>